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21202" w14:textId="790B1782" w:rsidR="005571D8" w:rsidRDefault="005571D8" w:rsidP="007D78BE">
      <w:pPr>
        <w:widowControl w:val="0"/>
        <w:autoSpaceDE w:val="0"/>
        <w:autoSpaceDN w:val="0"/>
        <w:adjustRightInd w:val="0"/>
        <w:outlineLvl w:val="0"/>
        <w:rPr>
          <w:b/>
          <w:bCs/>
          <w:sz w:val="26"/>
          <w:szCs w:val="26"/>
        </w:rPr>
      </w:pPr>
    </w:p>
    <w:p w14:paraId="3B43EE51" w14:textId="7171673A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ВИЛЛОЗСКОЕ ГОРОДСКОЕ ПОСЕЛЕНИЕ</w:t>
      </w:r>
    </w:p>
    <w:p w14:paraId="381A6601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ЛОМОНОСОВСКОГО МУНИЦИПАЛЬНОГО РАЙОНА</w:t>
      </w:r>
    </w:p>
    <w:p w14:paraId="67C80043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ЛЕНИНГРАДСКОЙ ОБЛАСТИ</w:t>
      </w:r>
    </w:p>
    <w:p w14:paraId="7EBF0A9D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СОВЕТ ДЕПУТАТОВ</w:t>
      </w:r>
    </w:p>
    <w:p w14:paraId="0207280B" w14:textId="77777777" w:rsidR="00852260" w:rsidRPr="00D16144" w:rsidRDefault="009D56A2" w:rsidP="00852260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ПЯТОГО</w:t>
      </w:r>
      <w:r w:rsidR="00852260" w:rsidRPr="00D16144">
        <w:rPr>
          <w:b/>
          <w:bCs/>
          <w:sz w:val="26"/>
          <w:szCs w:val="26"/>
        </w:rPr>
        <w:t xml:space="preserve"> СОЗЫВА </w:t>
      </w:r>
    </w:p>
    <w:p w14:paraId="6797DCF9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8053864" w14:textId="77777777" w:rsidR="00852260" w:rsidRPr="00D16144" w:rsidRDefault="00852260" w:rsidP="00852260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16144">
        <w:rPr>
          <w:b/>
          <w:bCs/>
          <w:sz w:val="26"/>
          <w:szCs w:val="26"/>
        </w:rPr>
        <w:t>РЕШЕНИЕ</w:t>
      </w:r>
    </w:p>
    <w:p w14:paraId="0B512F72" w14:textId="77777777" w:rsidR="00852260" w:rsidRDefault="00852260" w:rsidP="0085226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4495D718" w14:textId="598DA4A8" w:rsidR="00852260" w:rsidRPr="00350D0A" w:rsidRDefault="000454E9" w:rsidP="00852260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D16144">
        <w:rPr>
          <w:sz w:val="20"/>
          <w:szCs w:val="20"/>
        </w:rPr>
        <w:t xml:space="preserve">   </w:t>
      </w:r>
      <w:r w:rsidR="000B28BE">
        <w:rPr>
          <w:sz w:val="20"/>
          <w:szCs w:val="20"/>
        </w:rPr>
        <w:t xml:space="preserve"> </w:t>
      </w:r>
      <w:r w:rsidR="00600BF8">
        <w:rPr>
          <w:sz w:val="20"/>
          <w:szCs w:val="20"/>
        </w:rPr>
        <w:t>7 октября</w:t>
      </w:r>
      <w:r w:rsidR="00852260">
        <w:rPr>
          <w:sz w:val="20"/>
          <w:szCs w:val="20"/>
        </w:rPr>
        <w:t xml:space="preserve"> 20</w:t>
      </w:r>
      <w:r w:rsidR="009D56A2">
        <w:rPr>
          <w:sz w:val="20"/>
          <w:szCs w:val="20"/>
        </w:rPr>
        <w:t>2</w:t>
      </w:r>
      <w:r w:rsidR="005571D8">
        <w:rPr>
          <w:sz w:val="20"/>
          <w:szCs w:val="20"/>
        </w:rPr>
        <w:t>5</w:t>
      </w:r>
      <w:r w:rsidR="000B28BE">
        <w:rPr>
          <w:sz w:val="20"/>
          <w:szCs w:val="20"/>
        </w:rPr>
        <w:t xml:space="preserve"> г.</w:t>
      </w:r>
      <w:r w:rsidR="00852260" w:rsidRPr="0019157A">
        <w:rPr>
          <w:sz w:val="20"/>
          <w:szCs w:val="20"/>
        </w:rPr>
        <w:t xml:space="preserve">                           </w:t>
      </w:r>
      <w:r w:rsidR="00852260">
        <w:rPr>
          <w:sz w:val="20"/>
          <w:szCs w:val="20"/>
        </w:rPr>
        <w:t xml:space="preserve">    </w:t>
      </w:r>
      <w:r w:rsidR="00852260" w:rsidRPr="0019157A">
        <w:rPr>
          <w:sz w:val="20"/>
          <w:szCs w:val="20"/>
        </w:rPr>
        <w:t xml:space="preserve">                               </w:t>
      </w:r>
      <w:r w:rsidR="00852260">
        <w:rPr>
          <w:sz w:val="20"/>
          <w:szCs w:val="20"/>
        </w:rPr>
        <w:t xml:space="preserve">          </w:t>
      </w:r>
      <w:r w:rsidR="00852260" w:rsidRPr="0019157A">
        <w:rPr>
          <w:sz w:val="20"/>
          <w:szCs w:val="20"/>
        </w:rPr>
        <w:t xml:space="preserve">                           </w:t>
      </w:r>
      <w:r w:rsidR="00852260">
        <w:rPr>
          <w:sz w:val="20"/>
          <w:szCs w:val="20"/>
        </w:rPr>
        <w:t xml:space="preserve">                          </w:t>
      </w:r>
      <w:r w:rsidR="00852260" w:rsidRPr="0019157A">
        <w:rPr>
          <w:sz w:val="20"/>
          <w:szCs w:val="20"/>
        </w:rPr>
        <w:t xml:space="preserve">  </w:t>
      </w:r>
      <w:r w:rsidR="007D78BE">
        <w:rPr>
          <w:sz w:val="20"/>
          <w:szCs w:val="20"/>
        </w:rPr>
        <w:t xml:space="preserve">         </w:t>
      </w:r>
      <w:r w:rsidR="00852260" w:rsidRPr="0019157A">
        <w:rPr>
          <w:sz w:val="20"/>
          <w:szCs w:val="20"/>
        </w:rPr>
        <w:t xml:space="preserve"> № </w:t>
      </w:r>
      <w:r w:rsidR="007D78BE">
        <w:rPr>
          <w:sz w:val="20"/>
          <w:szCs w:val="20"/>
        </w:rPr>
        <w:t>4</w:t>
      </w:r>
      <w:r w:rsidR="00A41BAE">
        <w:rPr>
          <w:sz w:val="20"/>
          <w:szCs w:val="20"/>
        </w:rPr>
        <w:t>6</w:t>
      </w:r>
    </w:p>
    <w:p w14:paraId="436993C7" w14:textId="77777777" w:rsidR="00852260" w:rsidRDefault="00852260" w:rsidP="0085226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44570DE3" w14:textId="77777777" w:rsidR="0077725D" w:rsidRDefault="0077725D" w:rsidP="0077725D">
      <w:pPr>
        <w:ind w:right="-5"/>
        <w:rPr>
          <w:b/>
        </w:rPr>
      </w:pPr>
    </w:p>
    <w:p w14:paraId="5ABC9A13" w14:textId="77777777" w:rsidR="0077725D" w:rsidRPr="00D16144" w:rsidRDefault="0077725D" w:rsidP="0077725D">
      <w:pPr>
        <w:pStyle w:val="a8"/>
        <w:spacing w:after="0"/>
        <w:ind w:firstLine="0"/>
        <w:contextualSpacing/>
        <w:jc w:val="center"/>
        <w:rPr>
          <w:b/>
          <w:sz w:val="26"/>
          <w:szCs w:val="26"/>
        </w:rPr>
      </w:pPr>
      <w:r w:rsidRPr="00D16144">
        <w:rPr>
          <w:b/>
          <w:sz w:val="26"/>
          <w:szCs w:val="26"/>
        </w:rPr>
        <w:t xml:space="preserve">«Об установлении земельного налога на территории муниципального образования </w:t>
      </w:r>
      <w:proofErr w:type="spellStart"/>
      <w:r w:rsidRPr="00D16144">
        <w:rPr>
          <w:b/>
          <w:sz w:val="26"/>
          <w:szCs w:val="26"/>
        </w:rPr>
        <w:t>Виллозское</w:t>
      </w:r>
      <w:proofErr w:type="spellEnd"/>
      <w:r w:rsidRPr="00D16144">
        <w:rPr>
          <w:b/>
          <w:sz w:val="26"/>
          <w:szCs w:val="26"/>
        </w:rPr>
        <w:t xml:space="preserve"> городское поселение Ломоносовского </w:t>
      </w:r>
    </w:p>
    <w:p w14:paraId="106FB83A" w14:textId="40EA2367" w:rsidR="0077725D" w:rsidRPr="00CE0813" w:rsidRDefault="0077725D" w:rsidP="0077725D">
      <w:pPr>
        <w:pStyle w:val="a8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D16144">
        <w:rPr>
          <w:b/>
          <w:sz w:val="26"/>
          <w:szCs w:val="26"/>
        </w:rPr>
        <w:t>муниципального района Ленинградской области на 202</w:t>
      </w:r>
      <w:r w:rsidR="005571D8">
        <w:rPr>
          <w:b/>
          <w:sz w:val="26"/>
          <w:szCs w:val="26"/>
        </w:rPr>
        <w:t>6</w:t>
      </w:r>
      <w:r w:rsidRPr="00D16144">
        <w:rPr>
          <w:b/>
          <w:sz w:val="26"/>
          <w:szCs w:val="26"/>
        </w:rPr>
        <w:t xml:space="preserve"> год»</w:t>
      </w:r>
    </w:p>
    <w:p w14:paraId="28FB3D13" w14:textId="77777777" w:rsidR="0077725D" w:rsidRPr="00CE0813" w:rsidRDefault="0077725D" w:rsidP="0077725D">
      <w:pPr>
        <w:pStyle w:val="a8"/>
        <w:spacing w:before="240" w:after="0"/>
        <w:ind w:firstLine="709"/>
        <w:jc w:val="center"/>
        <w:rPr>
          <w:b/>
        </w:rPr>
      </w:pPr>
    </w:p>
    <w:p w14:paraId="4962B7A0" w14:textId="56E3810B" w:rsidR="0077725D" w:rsidRDefault="0077725D" w:rsidP="007D78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Рассмотрев проект</w:t>
      </w:r>
      <w:r w:rsidR="000B28BE">
        <w:rPr>
          <w:sz w:val="26"/>
          <w:szCs w:val="26"/>
        </w:rPr>
        <w:t>,</w:t>
      </w:r>
      <w:r w:rsidRPr="00D7727B">
        <w:rPr>
          <w:sz w:val="26"/>
          <w:szCs w:val="26"/>
        </w:rPr>
        <w:t xml:space="preserve"> </w:t>
      </w:r>
      <w:r w:rsidR="005571D8">
        <w:rPr>
          <w:sz w:val="26"/>
          <w:szCs w:val="26"/>
        </w:rPr>
        <w:t xml:space="preserve">внесенный </w:t>
      </w:r>
      <w:r w:rsidR="00A26E24">
        <w:rPr>
          <w:sz w:val="26"/>
          <w:szCs w:val="26"/>
        </w:rPr>
        <w:t>глав</w:t>
      </w:r>
      <w:r w:rsidR="005571D8">
        <w:rPr>
          <w:sz w:val="26"/>
          <w:szCs w:val="26"/>
        </w:rPr>
        <w:t>ой</w:t>
      </w:r>
      <w:r w:rsidR="00A26E24">
        <w:rPr>
          <w:sz w:val="26"/>
          <w:szCs w:val="26"/>
        </w:rPr>
        <w:t xml:space="preserve"> администрации </w:t>
      </w:r>
      <w:proofErr w:type="spellStart"/>
      <w:r w:rsidRPr="00D7727B">
        <w:rPr>
          <w:sz w:val="26"/>
          <w:szCs w:val="26"/>
        </w:rPr>
        <w:t>Виллозского</w:t>
      </w:r>
      <w:proofErr w:type="spellEnd"/>
      <w:r w:rsidRPr="00D7727B">
        <w:rPr>
          <w:sz w:val="26"/>
          <w:szCs w:val="26"/>
        </w:rPr>
        <w:t xml:space="preserve"> городского поселения</w:t>
      </w:r>
      <w:r w:rsidR="000B28BE">
        <w:rPr>
          <w:sz w:val="26"/>
          <w:szCs w:val="26"/>
        </w:rPr>
        <w:t>,</w:t>
      </w:r>
      <w:r w:rsidRPr="005571D8">
        <w:rPr>
          <w:sz w:val="26"/>
          <w:szCs w:val="26"/>
        </w:rPr>
        <w:t xml:space="preserve"> </w:t>
      </w:r>
      <w:r w:rsidR="005571D8" w:rsidRPr="005571D8">
        <w:rPr>
          <w:sz w:val="26"/>
          <w:szCs w:val="26"/>
        </w:rPr>
        <w:t xml:space="preserve">в </w:t>
      </w:r>
      <w:r w:rsidRPr="00CE0813">
        <w:rPr>
          <w:sz w:val="26"/>
          <w:szCs w:val="26"/>
        </w:rPr>
        <w:t xml:space="preserve">соответствии </w:t>
      </w:r>
      <w:r w:rsidR="001C05CB" w:rsidRPr="00CE0813">
        <w:rPr>
          <w:sz w:val="26"/>
          <w:szCs w:val="26"/>
        </w:rPr>
        <w:t xml:space="preserve">Налоговым кодексом Российской </w:t>
      </w:r>
      <w:r w:rsidR="00C87286" w:rsidRPr="00CE0813">
        <w:rPr>
          <w:sz w:val="26"/>
          <w:szCs w:val="26"/>
        </w:rPr>
        <w:t>Федерации</w:t>
      </w:r>
      <w:r w:rsidR="00C87286">
        <w:rPr>
          <w:sz w:val="26"/>
          <w:szCs w:val="26"/>
        </w:rPr>
        <w:t>,</w:t>
      </w:r>
      <w:r w:rsidR="00C87286" w:rsidRPr="00CE0813">
        <w:rPr>
          <w:sz w:val="26"/>
          <w:szCs w:val="26"/>
        </w:rPr>
        <w:t xml:space="preserve"> Федеральным</w:t>
      </w:r>
      <w:r w:rsidR="000B28BE">
        <w:rPr>
          <w:sz w:val="26"/>
          <w:szCs w:val="26"/>
        </w:rPr>
        <w:t xml:space="preserve"> законом от 06.10.2003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131-ФЗ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Об общих принципах организации местного самоуп</w:t>
      </w:r>
      <w:r>
        <w:rPr>
          <w:sz w:val="26"/>
          <w:szCs w:val="26"/>
        </w:rPr>
        <w:t>равления в Российской Федерации»</w:t>
      </w:r>
      <w:r w:rsidRPr="00CE0813">
        <w:rPr>
          <w:sz w:val="26"/>
          <w:szCs w:val="26"/>
        </w:rPr>
        <w:t>,</w:t>
      </w:r>
      <w:r w:rsidR="001C05CB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 xml:space="preserve">Уставом </w:t>
      </w:r>
      <w:proofErr w:type="spellStart"/>
      <w:r w:rsidRPr="00CE0813">
        <w:rPr>
          <w:sz w:val="26"/>
          <w:szCs w:val="26"/>
        </w:rPr>
        <w:t>Виллозского</w:t>
      </w:r>
      <w:proofErr w:type="spellEnd"/>
      <w:r w:rsidRPr="00CE0813">
        <w:rPr>
          <w:sz w:val="26"/>
          <w:szCs w:val="26"/>
        </w:rPr>
        <w:t xml:space="preserve"> городского </w:t>
      </w:r>
      <w:r w:rsidRPr="00ED0848">
        <w:rPr>
          <w:sz w:val="26"/>
          <w:szCs w:val="26"/>
        </w:rPr>
        <w:t>поселения</w:t>
      </w:r>
      <w:r w:rsidR="000B28BE">
        <w:rPr>
          <w:sz w:val="26"/>
          <w:szCs w:val="26"/>
        </w:rPr>
        <w:t xml:space="preserve"> Ломоносовского муниципального района Ленинградской области</w:t>
      </w:r>
      <w:r w:rsidR="00A52EDC">
        <w:rPr>
          <w:sz w:val="26"/>
          <w:szCs w:val="26"/>
        </w:rPr>
        <w:t>,</w:t>
      </w:r>
      <w:r w:rsidRPr="00ED084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 депутатов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 </w:t>
      </w:r>
    </w:p>
    <w:p w14:paraId="6B3801BB" w14:textId="77777777" w:rsidR="005571D8" w:rsidRPr="00CE0813" w:rsidRDefault="005571D8" w:rsidP="007D78BE">
      <w:pPr>
        <w:ind w:firstLine="709"/>
        <w:jc w:val="both"/>
        <w:rPr>
          <w:sz w:val="26"/>
          <w:szCs w:val="26"/>
        </w:rPr>
      </w:pPr>
    </w:p>
    <w:p w14:paraId="6B2B5807" w14:textId="77777777" w:rsidR="00A52EDC" w:rsidRPr="00CE0813" w:rsidRDefault="0077725D" w:rsidP="007D78BE">
      <w:pPr>
        <w:autoSpaceDE w:val="0"/>
        <w:autoSpaceDN w:val="0"/>
        <w:adjustRightInd w:val="0"/>
        <w:spacing w:after="240"/>
        <w:ind w:firstLine="709"/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РЕШИЛ:</w:t>
      </w:r>
    </w:p>
    <w:p w14:paraId="78DCFBC0" w14:textId="77777777" w:rsidR="0077725D" w:rsidRPr="00CE0813" w:rsidRDefault="0077725D" w:rsidP="007D78BE">
      <w:pPr>
        <w:spacing w:before="240" w:line="276" w:lineRule="auto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CE0813">
        <w:rPr>
          <w:rFonts w:cs="Arial"/>
          <w:sz w:val="26"/>
          <w:szCs w:val="26"/>
        </w:rPr>
        <w:t>Виллозское</w:t>
      </w:r>
      <w:proofErr w:type="spellEnd"/>
      <w:r w:rsidRPr="00CE0813">
        <w:rPr>
          <w:rFonts w:cs="Arial"/>
          <w:sz w:val="26"/>
          <w:szCs w:val="26"/>
        </w:rPr>
        <w:t xml:space="preserve"> городское поселение Ломоносовского муниципального района Ленинградской области земельный налог в соответствии с главой 31 </w:t>
      </w:r>
      <w:r w:rsidRPr="00CE0813">
        <w:rPr>
          <w:sz w:val="26"/>
          <w:szCs w:val="26"/>
        </w:rPr>
        <w:t>Налогового кодекса Российской Федерации</w:t>
      </w:r>
      <w:r w:rsidRPr="00CE0813">
        <w:rPr>
          <w:rFonts w:cs="Arial"/>
          <w:sz w:val="26"/>
          <w:szCs w:val="26"/>
        </w:rPr>
        <w:t>.</w:t>
      </w:r>
    </w:p>
    <w:p w14:paraId="50B2F4A7" w14:textId="77777777" w:rsidR="0077725D" w:rsidRPr="00CE0813" w:rsidRDefault="0077725D" w:rsidP="007D78B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2. </w:t>
      </w:r>
      <w:r w:rsidRPr="00CE0813">
        <w:rPr>
          <w:sz w:val="26"/>
          <w:szCs w:val="26"/>
        </w:rPr>
        <w:t>Установить налоговые ставки в следующих размерах:</w:t>
      </w:r>
    </w:p>
    <w:p w14:paraId="7C6086E7" w14:textId="4DC688A4" w:rsidR="0077725D" w:rsidRPr="00CE0813" w:rsidRDefault="007D78BE" w:rsidP="007D78BE">
      <w:pPr>
        <w:autoSpaceDE w:val="0"/>
        <w:autoSpaceDN w:val="0"/>
        <w:adjustRightInd w:val="0"/>
        <w:spacing w:line="276" w:lineRule="auto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77725D" w:rsidRPr="00CE0813">
        <w:rPr>
          <w:sz w:val="26"/>
          <w:szCs w:val="26"/>
        </w:rPr>
        <w:t xml:space="preserve"> 1) 0,3 процента в отношении земельных участков:</w:t>
      </w:r>
    </w:p>
    <w:p w14:paraId="1E243CC3" w14:textId="77777777" w:rsidR="0077725D" w:rsidRPr="00CE0813" w:rsidRDefault="0077725D" w:rsidP="007D78B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6F3BCD98" w14:textId="77777777" w:rsidR="0089032F" w:rsidRPr="00142166" w:rsidRDefault="0077725D" w:rsidP="007D78B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</w:t>
      </w:r>
      <w:r w:rsidR="0089032F" w:rsidRPr="00142166">
        <w:rPr>
          <w:sz w:val="26"/>
          <w:szCs w:val="26"/>
        </w:rPr>
        <w:t xml:space="preserve">занятых </w:t>
      </w:r>
      <w:hyperlink r:id="rId6" w:history="1">
        <w:r w:rsidR="0089032F" w:rsidRPr="00142166">
          <w:rPr>
            <w:sz w:val="26"/>
            <w:szCs w:val="26"/>
          </w:rPr>
          <w:t>жилищным фондом</w:t>
        </w:r>
      </w:hyperlink>
      <w:r w:rsidR="0089032F" w:rsidRPr="00142166">
        <w:rPr>
          <w:sz w:val="26"/>
          <w:szCs w:val="26"/>
        </w:rPr>
        <w:t xml:space="preserve"> и (или) объектами инженерной инфраструктуры жилищно-коммунального комплекса (за исключением </w:t>
      </w:r>
      <w:hyperlink r:id="rId7" w:history="1">
        <w:r w:rsidR="0089032F" w:rsidRPr="00142166">
          <w:rPr>
            <w:sz w:val="26"/>
            <w:szCs w:val="26"/>
          </w:rPr>
          <w:t>части</w:t>
        </w:r>
      </w:hyperlink>
      <w:r w:rsidR="0089032F" w:rsidRPr="00142166">
        <w:rPr>
          <w:sz w:val="26"/>
          <w:szCs w:val="26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644B285E" w14:textId="77777777" w:rsidR="00142166" w:rsidRDefault="0077725D" w:rsidP="007D78BE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E0813">
        <w:rPr>
          <w:sz w:val="26"/>
          <w:szCs w:val="26"/>
        </w:rPr>
        <w:t xml:space="preserve">- </w:t>
      </w:r>
      <w:r w:rsidR="00142166" w:rsidRPr="00142166">
        <w:rPr>
          <w:sz w:val="26"/>
          <w:szCs w:val="26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8" w:history="1">
        <w:r w:rsidR="00142166" w:rsidRPr="00142166">
          <w:rPr>
            <w:sz w:val="26"/>
            <w:szCs w:val="26"/>
          </w:rPr>
          <w:t>личного подсобного хозяйства</w:t>
        </w:r>
      </w:hyperlink>
      <w:r w:rsidR="00142166" w:rsidRPr="00142166">
        <w:rPr>
          <w:sz w:val="26"/>
          <w:szCs w:val="26"/>
        </w:rPr>
        <w:t xml:space="preserve">, садоводства или огородничества, а также земельных </w:t>
      </w:r>
      <w:hyperlink r:id="rId9" w:history="1">
        <w:r w:rsidR="00142166" w:rsidRPr="00142166">
          <w:rPr>
            <w:sz w:val="26"/>
            <w:szCs w:val="26"/>
          </w:rPr>
          <w:t>участков общего назначения</w:t>
        </w:r>
      </w:hyperlink>
      <w:r w:rsidR="00142166" w:rsidRPr="00142166">
        <w:rPr>
          <w:sz w:val="26"/>
          <w:szCs w:val="26"/>
        </w:rPr>
        <w:t xml:space="preserve">, предусмотренных Федеральным </w:t>
      </w:r>
      <w:hyperlink r:id="rId10" w:history="1">
        <w:r w:rsidR="00142166" w:rsidRPr="00142166">
          <w:rPr>
            <w:sz w:val="26"/>
            <w:szCs w:val="26"/>
          </w:rPr>
          <w:t>законом</w:t>
        </w:r>
      </w:hyperlink>
      <w:r w:rsidR="00142166" w:rsidRPr="00142166">
        <w:rPr>
          <w:sz w:val="26"/>
          <w:szCs w:val="26"/>
        </w:rPr>
        <w:t xml:space="preserve"> от 29 июля 2017 года №</w:t>
      </w:r>
      <w:r w:rsidR="00A26E24">
        <w:rPr>
          <w:sz w:val="26"/>
          <w:szCs w:val="26"/>
        </w:rPr>
        <w:t xml:space="preserve"> </w:t>
      </w:r>
      <w:r w:rsidR="00142166" w:rsidRPr="00142166">
        <w:rPr>
          <w:sz w:val="26"/>
          <w:szCs w:val="26"/>
        </w:rPr>
        <w:t xml:space="preserve">217-ФЗ "О ведении гражданами </w:t>
      </w:r>
      <w:r w:rsidR="00142166" w:rsidRPr="00142166">
        <w:rPr>
          <w:sz w:val="26"/>
          <w:szCs w:val="26"/>
        </w:rPr>
        <w:lastRenderedPageBreak/>
        <w:t>садоводства и огородничества для собственных нужд и о внесении изменений в отдельные законодательные акты Российской Федерации", за исключением</w:t>
      </w:r>
      <w:r w:rsidR="00142166">
        <w:rPr>
          <w:rFonts w:eastAsiaTheme="minorHAnsi"/>
          <w:sz w:val="26"/>
          <w:szCs w:val="26"/>
          <w:lang w:eastAsia="en-US"/>
        </w:rPr>
        <w:t xml:space="preserve"> указанных в настоящем абзаце земельных участков, кадастровая стоимость каждого из которых превышает 300 миллионов рублей;</w:t>
      </w:r>
    </w:p>
    <w:p w14:paraId="32588A92" w14:textId="77777777" w:rsidR="0077725D" w:rsidRPr="00CE0813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14:paraId="09C8D683" w14:textId="77777777" w:rsidR="0077725D" w:rsidRPr="00CE0813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>2) 1,5 процента в отношении прочих земельных участков.</w:t>
      </w:r>
    </w:p>
    <w:p w14:paraId="78DA2066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 </w:t>
      </w:r>
      <w:r w:rsidRPr="00CE0813">
        <w:rPr>
          <w:sz w:val="26"/>
          <w:szCs w:val="26"/>
        </w:rPr>
        <w:t>В соответствии с пунктом 2 статьи 387 Налогового кодекса Р</w:t>
      </w:r>
      <w:r>
        <w:rPr>
          <w:sz w:val="26"/>
          <w:szCs w:val="26"/>
        </w:rPr>
        <w:t xml:space="preserve">оссийской </w:t>
      </w:r>
      <w:r w:rsidRPr="00CE0813">
        <w:rPr>
          <w:sz w:val="26"/>
          <w:szCs w:val="26"/>
        </w:rPr>
        <w:t>Ф</w:t>
      </w:r>
      <w:r>
        <w:rPr>
          <w:sz w:val="26"/>
          <w:szCs w:val="26"/>
        </w:rPr>
        <w:t>едерации</w:t>
      </w:r>
      <w:r w:rsidRPr="00CE0813">
        <w:rPr>
          <w:sz w:val="26"/>
          <w:szCs w:val="26"/>
        </w:rPr>
        <w:t xml:space="preserve"> установить следующие налоговые льготы:</w:t>
      </w:r>
    </w:p>
    <w:p w14:paraId="6319EDD3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 Освобождение от уплаты земельного налога в размере 100% следующим категориям налогоплательщиков:</w:t>
      </w:r>
    </w:p>
    <w:p w14:paraId="74C5B2C2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3.1.1. Казенным и бюджетным учреждениям, финансируемым из средств местного бюджета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14:paraId="5F67A706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3.1.2. Органам местного самоуправления на земли, предназначенные для обеспечения их деятельности.</w:t>
      </w:r>
    </w:p>
    <w:p w14:paraId="267F7669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3.1.3.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области:</w:t>
      </w:r>
    </w:p>
    <w:p w14:paraId="02EE5CD6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I и II групп инвалидности;</w:t>
      </w:r>
    </w:p>
    <w:p w14:paraId="0D6C242F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с детства, детям-инвалидам;</w:t>
      </w:r>
    </w:p>
    <w:p w14:paraId="08B4D986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ветеранам и инвалидам Великой Отечественной войны, а также ветеранам и инвалидам боевых действий</w:t>
      </w:r>
      <w:r w:rsidR="00820600">
        <w:rPr>
          <w:sz w:val="26"/>
          <w:szCs w:val="26"/>
        </w:rPr>
        <w:t>;</w:t>
      </w:r>
    </w:p>
    <w:p w14:paraId="1D09A7DF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вдовам, участников Великой Отечественной войны;</w:t>
      </w:r>
    </w:p>
    <w:p w14:paraId="1679E6B6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жителям блокадного Ленинграда;</w:t>
      </w:r>
    </w:p>
    <w:p w14:paraId="5D949FA5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</w:t>
      </w:r>
      <w:r w:rsidR="002664B7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Второй мировой войны;</w:t>
      </w:r>
    </w:p>
    <w:p w14:paraId="29BD5A61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репрессированным гражданам; </w:t>
      </w:r>
    </w:p>
    <w:p w14:paraId="6041021E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труженикам тыла;</w:t>
      </w:r>
    </w:p>
    <w:p w14:paraId="38FB32A8" w14:textId="77777777" w:rsidR="0077725D" w:rsidRPr="00CE0813" w:rsidRDefault="0077725D" w:rsidP="00600BF8">
      <w:pPr>
        <w:spacing w:line="276" w:lineRule="auto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физическим лицам, имеющим право на получение социальной поддержки в соответствии </w:t>
      </w:r>
      <w:r>
        <w:rPr>
          <w:sz w:val="26"/>
          <w:szCs w:val="26"/>
        </w:rPr>
        <w:t>с Законом Российской Федерации «</w:t>
      </w:r>
      <w:r w:rsidRPr="00CE0813">
        <w:rPr>
          <w:sz w:val="26"/>
          <w:szCs w:val="26"/>
        </w:rPr>
        <w:t xml:space="preserve">О социальной защите граждан, подвергшихся воздействию радиации вследствие </w:t>
      </w:r>
      <w:r>
        <w:rPr>
          <w:sz w:val="26"/>
          <w:szCs w:val="26"/>
        </w:rPr>
        <w:t>катастрофы на Чернобыльской АЭС»</w:t>
      </w:r>
      <w:r w:rsidRPr="00CE0813">
        <w:rPr>
          <w:sz w:val="26"/>
          <w:szCs w:val="26"/>
        </w:rPr>
        <w:t xml:space="preserve"> (в редакции Закона </w:t>
      </w:r>
      <w:r w:rsidR="00930D35">
        <w:rPr>
          <w:sz w:val="26"/>
          <w:szCs w:val="26"/>
        </w:rPr>
        <w:t>Российской Федерации от 18.06.1992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3061-1), в соответствии с Федеральным </w:t>
      </w:r>
      <w:r>
        <w:rPr>
          <w:sz w:val="26"/>
          <w:szCs w:val="26"/>
        </w:rPr>
        <w:t>законом от 2</w:t>
      </w:r>
      <w:r w:rsidR="00930D35">
        <w:rPr>
          <w:sz w:val="26"/>
          <w:szCs w:val="26"/>
        </w:rPr>
        <w:t xml:space="preserve">6.11.1998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175-ФЗ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 xml:space="preserve">О социальной защите граждан Российской Федерации, подвергшимся воздействию радиации вследствие аварии в 1957 году на производственном объединении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>Маяк</w:t>
      </w:r>
      <w:r>
        <w:rPr>
          <w:sz w:val="26"/>
          <w:szCs w:val="26"/>
        </w:rPr>
        <w:t>»</w:t>
      </w:r>
      <w:r w:rsidRPr="00CE0813">
        <w:rPr>
          <w:sz w:val="26"/>
          <w:szCs w:val="26"/>
        </w:rPr>
        <w:t xml:space="preserve"> и сбросов ра</w:t>
      </w:r>
      <w:r>
        <w:rPr>
          <w:sz w:val="26"/>
          <w:szCs w:val="26"/>
        </w:rPr>
        <w:t>диоактивных отходов в реку Теча»</w:t>
      </w:r>
      <w:r w:rsidRPr="00CE0813">
        <w:rPr>
          <w:sz w:val="26"/>
          <w:szCs w:val="26"/>
        </w:rPr>
        <w:t xml:space="preserve"> и в соответствии с Федеральным </w:t>
      </w:r>
      <w:r w:rsidR="00930D35">
        <w:rPr>
          <w:sz w:val="26"/>
          <w:szCs w:val="26"/>
        </w:rPr>
        <w:t xml:space="preserve">законом от 10.01.2002 </w:t>
      </w:r>
      <w:r>
        <w:rPr>
          <w:sz w:val="26"/>
          <w:szCs w:val="26"/>
        </w:rPr>
        <w:t>№</w:t>
      </w:r>
      <w:r w:rsidRPr="00CE0813">
        <w:rPr>
          <w:sz w:val="26"/>
          <w:szCs w:val="26"/>
        </w:rPr>
        <w:t xml:space="preserve"> 2-ФЗ </w:t>
      </w:r>
      <w:r>
        <w:rPr>
          <w:sz w:val="26"/>
          <w:szCs w:val="26"/>
        </w:rPr>
        <w:t>«</w:t>
      </w:r>
      <w:r w:rsidRPr="00CE0813">
        <w:rPr>
          <w:sz w:val="26"/>
          <w:szCs w:val="26"/>
        </w:rPr>
        <w:t xml:space="preserve">О социальных гарантиях гражданам, подвергшимся </w:t>
      </w:r>
      <w:r w:rsidRPr="00CE0813">
        <w:rPr>
          <w:sz w:val="26"/>
          <w:szCs w:val="26"/>
        </w:rPr>
        <w:lastRenderedPageBreak/>
        <w:t>радиационному воздействию вследствие ядерных испыта</w:t>
      </w:r>
      <w:r>
        <w:rPr>
          <w:sz w:val="26"/>
          <w:szCs w:val="26"/>
        </w:rPr>
        <w:t>ний на Семипалатинском полигоне»</w:t>
      </w:r>
      <w:r w:rsidRPr="00CE0813">
        <w:rPr>
          <w:sz w:val="26"/>
          <w:szCs w:val="26"/>
        </w:rPr>
        <w:t>.</w:t>
      </w:r>
    </w:p>
    <w:p w14:paraId="17D3373E" w14:textId="77777777" w:rsidR="0077725D" w:rsidRPr="00CC6BC0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3.2. </w:t>
      </w:r>
      <w:r w:rsidRPr="00CE0813">
        <w:rPr>
          <w:sz w:val="26"/>
          <w:szCs w:val="26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в соответствии с пунктом 6.1. статьи 391 Налогового кодекса Российской Федерации </w:t>
      </w:r>
      <w:r w:rsidRPr="00CC6BC0">
        <w:rPr>
          <w:rFonts w:cs="Arial"/>
          <w:sz w:val="26"/>
          <w:szCs w:val="26"/>
        </w:rPr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</w:p>
    <w:p w14:paraId="1CFB01B1" w14:textId="77777777" w:rsidR="0077725D" w:rsidRPr="00CE0813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4. </w:t>
      </w:r>
      <w:r w:rsidR="00CC6BC0">
        <w:rPr>
          <w:rFonts w:cs="Arial"/>
          <w:sz w:val="26"/>
          <w:szCs w:val="26"/>
        </w:rPr>
        <w:t>О</w:t>
      </w:r>
      <w:r w:rsidRPr="00CE0813">
        <w:rPr>
          <w:rFonts w:cs="Arial"/>
          <w:sz w:val="26"/>
          <w:szCs w:val="26"/>
        </w:rPr>
        <w:t>тчетными периодами для налогоплательщиков-</w:t>
      </w:r>
      <w:r w:rsidR="00CC6BC0">
        <w:rPr>
          <w:rFonts w:cs="Arial"/>
          <w:sz w:val="26"/>
          <w:szCs w:val="26"/>
        </w:rPr>
        <w:t>организаций</w:t>
      </w:r>
      <w:r w:rsidRPr="00CE0813">
        <w:rPr>
          <w:rFonts w:cs="Arial"/>
          <w:sz w:val="26"/>
          <w:szCs w:val="26"/>
        </w:rPr>
        <w:t xml:space="preserve"> </w:t>
      </w:r>
      <w:r w:rsidR="00CC6BC0">
        <w:rPr>
          <w:rFonts w:cs="Arial"/>
          <w:sz w:val="26"/>
          <w:szCs w:val="26"/>
        </w:rPr>
        <w:t>признаются</w:t>
      </w:r>
      <w:r w:rsidRPr="00CE0813">
        <w:rPr>
          <w:rFonts w:cs="Arial"/>
          <w:sz w:val="26"/>
          <w:szCs w:val="26"/>
        </w:rPr>
        <w:t xml:space="preserve"> первый квартал, второй квартал и третий квартал календарного года. </w:t>
      </w:r>
    </w:p>
    <w:p w14:paraId="647CB7AB" w14:textId="720A8671" w:rsidR="00CC6BC0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E0813">
        <w:rPr>
          <w:rFonts w:cs="Arial"/>
          <w:sz w:val="26"/>
          <w:szCs w:val="26"/>
        </w:rPr>
        <w:t xml:space="preserve">5. </w:t>
      </w:r>
      <w:r w:rsidR="00CC6BC0">
        <w:rPr>
          <w:rFonts w:eastAsiaTheme="minorHAnsi"/>
          <w:sz w:val="26"/>
          <w:szCs w:val="26"/>
          <w:lang w:eastAsia="en-US"/>
        </w:rPr>
        <w:t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</w:t>
      </w:r>
      <w:r w:rsidR="005571D8">
        <w:rPr>
          <w:rFonts w:eastAsiaTheme="minorHAnsi"/>
          <w:sz w:val="26"/>
          <w:szCs w:val="26"/>
          <w:lang w:eastAsia="en-US"/>
        </w:rPr>
        <w:t xml:space="preserve"> в соответствии со ст.397 Налогового кодекса Российской Федерации.</w:t>
      </w:r>
    </w:p>
    <w:p w14:paraId="1F9F0931" w14:textId="11E1C8E6" w:rsidR="0077725D" w:rsidRPr="00452B1F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6. </w:t>
      </w:r>
      <w:r w:rsidR="00452B1F">
        <w:rPr>
          <w:rFonts w:eastAsiaTheme="minorHAnsi"/>
          <w:sz w:val="26"/>
          <w:szCs w:val="26"/>
          <w:lang w:eastAsia="en-US"/>
        </w:rPr>
        <w:t>Налог подлежит уплате налогоплательщиками - физическими лицами в сро</w:t>
      </w:r>
      <w:r w:rsidR="005571D8">
        <w:rPr>
          <w:rFonts w:eastAsiaTheme="minorHAnsi"/>
          <w:sz w:val="26"/>
          <w:szCs w:val="26"/>
          <w:lang w:eastAsia="en-US"/>
        </w:rPr>
        <w:t>к не позднее 1 декабря года, следующего за отчетным периодом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  <w:r w:rsidR="005571D8">
        <w:rPr>
          <w:rFonts w:eastAsiaTheme="minorHAnsi"/>
          <w:sz w:val="26"/>
          <w:szCs w:val="26"/>
          <w:lang w:eastAsia="en-US"/>
        </w:rPr>
        <w:t>в соответствии со</w:t>
      </w:r>
      <w:r w:rsidRPr="00452B1F">
        <w:rPr>
          <w:rFonts w:eastAsiaTheme="minorHAnsi"/>
          <w:sz w:val="26"/>
          <w:szCs w:val="26"/>
          <w:lang w:eastAsia="en-US"/>
        </w:rPr>
        <w:t xml:space="preserve"> ст</w:t>
      </w:r>
      <w:r w:rsidR="005571D8">
        <w:rPr>
          <w:rFonts w:eastAsiaTheme="minorHAnsi"/>
          <w:sz w:val="26"/>
          <w:szCs w:val="26"/>
          <w:lang w:eastAsia="en-US"/>
        </w:rPr>
        <w:t>.</w:t>
      </w:r>
      <w:r w:rsidR="00336D82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>397 Налогового кодекса Российской Федерации.</w:t>
      </w:r>
    </w:p>
    <w:p w14:paraId="3330701F" w14:textId="78349DBF" w:rsidR="0077725D" w:rsidRPr="00452B1F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7. Считать утратившим силу решение Совета депутатов </w:t>
      </w:r>
      <w:proofErr w:type="spellStart"/>
      <w:r w:rsidR="00600BF8">
        <w:rPr>
          <w:rFonts w:eastAsiaTheme="minorHAnsi"/>
          <w:sz w:val="26"/>
          <w:szCs w:val="26"/>
          <w:lang w:eastAsia="en-US"/>
        </w:rPr>
        <w:t>Виллозского</w:t>
      </w:r>
      <w:proofErr w:type="spellEnd"/>
      <w:r w:rsidR="00600BF8">
        <w:rPr>
          <w:rFonts w:eastAsiaTheme="minorHAnsi"/>
          <w:sz w:val="26"/>
          <w:szCs w:val="26"/>
          <w:lang w:eastAsia="en-US"/>
        </w:rPr>
        <w:t xml:space="preserve"> городского поселения </w:t>
      </w:r>
      <w:r w:rsidRPr="00452B1F">
        <w:rPr>
          <w:rFonts w:eastAsiaTheme="minorHAnsi"/>
          <w:sz w:val="26"/>
          <w:szCs w:val="26"/>
          <w:lang w:eastAsia="en-US"/>
        </w:rPr>
        <w:t xml:space="preserve">от </w:t>
      </w:r>
      <w:r w:rsidR="00CC6BC0" w:rsidRPr="00452B1F">
        <w:rPr>
          <w:rFonts w:eastAsiaTheme="minorHAnsi"/>
          <w:sz w:val="26"/>
          <w:szCs w:val="26"/>
          <w:lang w:eastAsia="en-US"/>
        </w:rPr>
        <w:t>2</w:t>
      </w:r>
      <w:r w:rsidR="005571D8">
        <w:rPr>
          <w:rFonts w:eastAsiaTheme="minorHAnsi"/>
          <w:sz w:val="26"/>
          <w:szCs w:val="26"/>
          <w:lang w:eastAsia="en-US"/>
        </w:rPr>
        <w:t>2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  <w:r w:rsidR="009C1A70">
        <w:rPr>
          <w:rFonts w:eastAsiaTheme="minorHAnsi"/>
          <w:sz w:val="26"/>
          <w:szCs w:val="26"/>
          <w:lang w:eastAsia="en-US"/>
        </w:rPr>
        <w:t>октября</w:t>
      </w:r>
      <w:r w:rsidRPr="00452B1F">
        <w:rPr>
          <w:rFonts w:eastAsiaTheme="minorHAnsi"/>
          <w:sz w:val="26"/>
          <w:szCs w:val="26"/>
          <w:lang w:eastAsia="en-US"/>
        </w:rPr>
        <w:t xml:space="preserve"> 202</w:t>
      </w:r>
      <w:r w:rsidR="005571D8">
        <w:rPr>
          <w:rFonts w:eastAsiaTheme="minorHAnsi"/>
          <w:sz w:val="26"/>
          <w:szCs w:val="26"/>
          <w:lang w:eastAsia="en-US"/>
        </w:rPr>
        <w:t>4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 xml:space="preserve">г. № </w:t>
      </w:r>
      <w:r w:rsidR="005571D8">
        <w:rPr>
          <w:rFonts w:eastAsiaTheme="minorHAnsi"/>
          <w:sz w:val="26"/>
          <w:szCs w:val="26"/>
          <w:lang w:eastAsia="en-US"/>
        </w:rPr>
        <w:t>20</w:t>
      </w:r>
      <w:r w:rsidRPr="00452B1F">
        <w:rPr>
          <w:rFonts w:eastAsiaTheme="minorHAnsi"/>
          <w:sz w:val="26"/>
          <w:szCs w:val="26"/>
          <w:lang w:eastAsia="en-US"/>
        </w:rPr>
        <w:t xml:space="preserve"> «Об установлении земельного налога на территории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Ломоносовского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муниципального</w:t>
      </w:r>
      <w:r w:rsidRPr="00452B1F">
        <w:rPr>
          <w:rFonts w:eastAsiaTheme="minorHAnsi"/>
          <w:sz w:val="26"/>
          <w:szCs w:val="26"/>
          <w:lang w:eastAsia="en-US"/>
        </w:rPr>
        <w:t xml:space="preserve"> района Ленинградской области на 202</w:t>
      </w:r>
      <w:r w:rsidR="005571D8">
        <w:rPr>
          <w:rFonts w:eastAsiaTheme="minorHAnsi"/>
          <w:sz w:val="26"/>
          <w:szCs w:val="26"/>
          <w:lang w:eastAsia="en-US"/>
        </w:rPr>
        <w:t>5</w:t>
      </w:r>
      <w:r w:rsidRPr="00452B1F">
        <w:rPr>
          <w:rFonts w:eastAsiaTheme="minorHAnsi"/>
          <w:sz w:val="26"/>
          <w:szCs w:val="26"/>
          <w:lang w:eastAsia="en-US"/>
        </w:rPr>
        <w:t xml:space="preserve"> год»</w:t>
      </w:r>
      <w:r w:rsidR="00CC6BC0" w:rsidRPr="00452B1F">
        <w:rPr>
          <w:rFonts w:eastAsiaTheme="minorHAnsi"/>
          <w:sz w:val="26"/>
          <w:szCs w:val="26"/>
          <w:lang w:eastAsia="en-US"/>
        </w:rPr>
        <w:t xml:space="preserve"> </w:t>
      </w:r>
      <w:r w:rsidRPr="00452B1F">
        <w:rPr>
          <w:rFonts w:eastAsiaTheme="minorHAnsi"/>
          <w:sz w:val="26"/>
          <w:szCs w:val="26"/>
          <w:lang w:eastAsia="en-US"/>
        </w:rPr>
        <w:t>с момента вступления в силу настоящего решения.</w:t>
      </w:r>
    </w:p>
    <w:p w14:paraId="644A2E80" w14:textId="0A3E4414" w:rsidR="0077725D" w:rsidRPr="00452B1F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 xml:space="preserve">8. </w:t>
      </w:r>
      <w:r w:rsidR="00872747" w:rsidRPr="00872747">
        <w:rPr>
          <w:rFonts w:eastAsiaTheme="minorHAnsi"/>
          <w:sz w:val="26"/>
          <w:szCs w:val="26"/>
          <w:lang w:eastAsia="en-US"/>
        </w:rPr>
        <w:t>Настоящее решение вступает в силу с 1 января 202</w:t>
      </w:r>
      <w:r w:rsidR="00FB6F95">
        <w:rPr>
          <w:rFonts w:eastAsiaTheme="minorHAnsi"/>
          <w:sz w:val="26"/>
          <w:szCs w:val="26"/>
          <w:lang w:eastAsia="en-US"/>
        </w:rPr>
        <w:t>6</w:t>
      </w:r>
      <w:r w:rsidR="00872747" w:rsidRPr="00872747">
        <w:rPr>
          <w:rFonts w:eastAsiaTheme="minorHAnsi"/>
          <w:sz w:val="26"/>
          <w:szCs w:val="26"/>
          <w:lang w:eastAsia="en-US"/>
        </w:rPr>
        <w:t xml:space="preserve">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14:paraId="0CE6CB28" w14:textId="77777777" w:rsidR="00B177D1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452B1F">
        <w:rPr>
          <w:rFonts w:eastAsiaTheme="minorHAnsi"/>
          <w:sz w:val="26"/>
          <w:szCs w:val="26"/>
          <w:lang w:eastAsia="en-US"/>
        </w:rPr>
        <w:t>9. Настоящее решение подлежит опубликованию (обнародованию) в средствах массовой информации</w:t>
      </w:r>
      <w:r w:rsidR="000508B3">
        <w:rPr>
          <w:rFonts w:eastAsiaTheme="minorHAnsi"/>
          <w:sz w:val="26"/>
          <w:szCs w:val="26"/>
          <w:lang w:eastAsia="en-US"/>
        </w:rPr>
        <w:t>,</w:t>
      </w:r>
      <w:r w:rsidRPr="00452B1F">
        <w:rPr>
          <w:rFonts w:eastAsiaTheme="minorHAnsi"/>
          <w:sz w:val="26"/>
          <w:szCs w:val="26"/>
          <w:lang w:eastAsia="en-US"/>
        </w:rPr>
        <w:t xml:space="preserve"> размещению на официальном сайте муниципального образования </w:t>
      </w:r>
      <w:proofErr w:type="spellStart"/>
      <w:r w:rsidRPr="00452B1F">
        <w:rPr>
          <w:rFonts w:eastAsiaTheme="minorHAnsi"/>
          <w:sz w:val="26"/>
          <w:szCs w:val="26"/>
          <w:lang w:eastAsia="en-US"/>
        </w:rPr>
        <w:t>Виллозское</w:t>
      </w:r>
      <w:proofErr w:type="spellEnd"/>
      <w:r w:rsidRPr="00452B1F">
        <w:rPr>
          <w:rFonts w:eastAsiaTheme="minorHAnsi"/>
          <w:sz w:val="26"/>
          <w:szCs w:val="26"/>
          <w:lang w:eastAsia="en-US"/>
        </w:rPr>
        <w:t xml:space="preserve"> городское поселение по электронному адресу</w:t>
      </w:r>
      <w:r w:rsidRPr="002664B7">
        <w:rPr>
          <w:rFonts w:eastAsiaTheme="minorHAnsi"/>
          <w:sz w:val="26"/>
          <w:szCs w:val="26"/>
          <w:lang w:eastAsia="en-US"/>
        </w:rPr>
        <w:t xml:space="preserve">: </w:t>
      </w:r>
      <w:hyperlink r:id="rId11" w:history="1">
        <w:r w:rsidR="002664B7" w:rsidRPr="002664B7">
          <w:rPr>
            <w:rStyle w:val="aa"/>
            <w:rFonts w:eastAsiaTheme="minorHAnsi"/>
            <w:color w:val="auto"/>
            <w:sz w:val="26"/>
            <w:szCs w:val="26"/>
            <w:u w:val="none"/>
            <w:lang w:eastAsia="en-US"/>
          </w:rPr>
          <w:t>www.villozi-adm.ru</w:t>
        </w:r>
      </w:hyperlink>
      <w:r w:rsidRPr="002664B7">
        <w:rPr>
          <w:rFonts w:eastAsiaTheme="minorHAnsi"/>
          <w:sz w:val="26"/>
          <w:szCs w:val="26"/>
          <w:lang w:eastAsia="en-US"/>
        </w:rPr>
        <w:t>.</w:t>
      </w:r>
      <w:r w:rsidRPr="00452B1F">
        <w:rPr>
          <w:rFonts w:eastAsiaTheme="minorHAnsi"/>
          <w:sz w:val="26"/>
          <w:szCs w:val="26"/>
          <w:lang w:eastAsia="en-US"/>
        </w:rPr>
        <w:t xml:space="preserve"> </w:t>
      </w:r>
    </w:p>
    <w:p w14:paraId="0D0C6B2B" w14:textId="145FA973" w:rsidR="0077725D" w:rsidRPr="00CE0813" w:rsidRDefault="0077725D" w:rsidP="00600BF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452B1F">
        <w:rPr>
          <w:rFonts w:eastAsiaTheme="minorHAnsi"/>
          <w:sz w:val="26"/>
          <w:szCs w:val="26"/>
          <w:lang w:eastAsia="en-US"/>
        </w:rPr>
        <w:t>Расходы на опубликование возложить на</w:t>
      </w:r>
      <w:r w:rsidRPr="00CE0813">
        <w:rPr>
          <w:sz w:val="26"/>
          <w:szCs w:val="26"/>
        </w:rPr>
        <w:t xml:space="preserve"> администрацию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Виллозского</w:t>
      </w:r>
      <w:proofErr w:type="spellEnd"/>
      <w:r>
        <w:rPr>
          <w:sz w:val="26"/>
          <w:szCs w:val="26"/>
        </w:rPr>
        <w:t xml:space="preserve"> городского поселения</w:t>
      </w:r>
      <w:r w:rsidRPr="00CE0813">
        <w:rPr>
          <w:sz w:val="26"/>
          <w:szCs w:val="26"/>
        </w:rPr>
        <w:t>.</w:t>
      </w:r>
    </w:p>
    <w:p w14:paraId="3077F57D" w14:textId="11C66240" w:rsidR="0077725D" w:rsidRDefault="0077725D" w:rsidP="00600BF8">
      <w:pPr>
        <w:spacing w:line="276" w:lineRule="auto"/>
        <w:ind w:firstLine="709"/>
        <w:jc w:val="both"/>
        <w:rPr>
          <w:bCs/>
        </w:rPr>
      </w:pPr>
    </w:p>
    <w:p w14:paraId="5711A927" w14:textId="7D6B5F5A" w:rsidR="0077725D" w:rsidRPr="00D20CE8" w:rsidRDefault="0077725D" w:rsidP="00540CDF">
      <w:pPr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 xml:space="preserve">Глава </w:t>
      </w:r>
      <w:proofErr w:type="spellStart"/>
      <w:r w:rsidR="001F032E">
        <w:rPr>
          <w:b/>
          <w:sz w:val="26"/>
          <w:szCs w:val="26"/>
        </w:rPr>
        <w:t>Виллозского</w:t>
      </w:r>
      <w:proofErr w:type="spellEnd"/>
      <w:r w:rsidR="000B28BE">
        <w:rPr>
          <w:b/>
          <w:sz w:val="26"/>
          <w:szCs w:val="26"/>
        </w:rPr>
        <w:t xml:space="preserve"> </w:t>
      </w:r>
      <w:r w:rsidR="001F032E">
        <w:rPr>
          <w:b/>
          <w:sz w:val="26"/>
          <w:szCs w:val="26"/>
        </w:rPr>
        <w:t>городского поселения</w:t>
      </w:r>
      <w:r w:rsidRPr="00CE0813">
        <w:rPr>
          <w:b/>
          <w:sz w:val="26"/>
          <w:szCs w:val="26"/>
        </w:rPr>
        <w:t xml:space="preserve">                  </w:t>
      </w:r>
      <w:r w:rsidR="001F032E">
        <w:rPr>
          <w:b/>
          <w:sz w:val="26"/>
          <w:szCs w:val="26"/>
        </w:rPr>
        <w:t xml:space="preserve">             </w:t>
      </w:r>
      <w:r w:rsidRPr="00CE0813">
        <w:rPr>
          <w:b/>
          <w:sz w:val="26"/>
          <w:szCs w:val="26"/>
        </w:rPr>
        <w:t xml:space="preserve"> </w:t>
      </w:r>
      <w:r w:rsidR="009C1A70">
        <w:rPr>
          <w:b/>
          <w:sz w:val="26"/>
          <w:szCs w:val="26"/>
        </w:rPr>
        <w:t xml:space="preserve">Н.Н. </w:t>
      </w:r>
      <w:proofErr w:type="spellStart"/>
      <w:r w:rsidR="009C1A70">
        <w:rPr>
          <w:b/>
          <w:sz w:val="26"/>
          <w:szCs w:val="26"/>
        </w:rPr>
        <w:t>Пейголайнен</w:t>
      </w:r>
      <w:proofErr w:type="spellEnd"/>
    </w:p>
    <w:p w14:paraId="5B932564" w14:textId="77777777" w:rsidR="00373ECB" w:rsidRDefault="00373ECB"/>
    <w:sectPr w:rsidR="00373ECB" w:rsidSect="005571D8">
      <w:headerReference w:type="even" r:id="rId12"/>
      <w:headerReference w:type="default" r:id="rId13"/>
      <w:pgSz w:w="11906" w:h="16838"/>
      <w:pgMar w:top="568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B0C8" w14:textId="77777777" w:rsidR="00B22EDB" w:rsidRDefault="00B22EDB" w:rsidP="0029101C">
      <w:r>
        <w:separator/>
      </w:r>
    </w:p>
  </w:endnote>
  <w:endnote w:type="continuationSeparator" w:id="0">
    <w:p w14:paraId="0FFD262D" w14:textId="77777777" w:rsidR="00B22EDB" w:rsidRDefault="00B22EDB" w:rsidP="00291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9B528" w14:textId="77777777" w:rsidR="00B22EDB" w:rsidRDefault="00B22EDB" w:rsidP="0029101C">
      <w:r>
        <w:separator/>
      </w:r>
    </w:p>
  </w:footnote>
  <w:footnote w:type="continuationSeparator" w:id="0">
    <w:p w14:paraId="02A362DF" w14:textId="77777777" w:rsidR="00B22EDB" w:rsidRDefault="00B22EDB" w:rsidP="00291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1BEE" w14:textId="77777777" w:rsidR="00D85BC5" w:rsidRDefault="00553C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5BC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8161D7" w14:textId="77777777" w:rsidR="00D85BC5" w:rsidRDefault="00D85BC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E0C1F" w14:textId="77777777" w:rsidR="00D85BC5" w:rsidRDefault="00553C7D">
    <w:pPr>
      <w:pStyle w:val="a3"/>
      <w:jc w:val="center"/>
    </w:pPr>
    <w:r>
      <w:fldChar w:fldCharType="begin"/>
    </w:r>
    <w:r w:rsidR="00E71812">
      <w:instrText xml:space="preserve"> PAGE   \* MERGEFORMAT </w:instrText>
    </w:r>
    <w:r>
      <w:fldChar w:fldCharType="separate"/>
    </w:r>
    <w:r w:rsidR="001F032E">
      <w:rPr>
        <w:noProof/>
      </w:rPr>
      <w:t>3</w:t>
    </w:r>
    <w:r>
      <w:rPr>
        <w:noProof/>
      </w:rPr>
      <w:fldChar w:fldCharType="end"/>
    </w:r>
  </w:p>
  <w:p w14:paraId="4E13CB71" w14:textId="77777777" w:rsidR="00D85BC5" w:rsidRDefault="00D85BC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25D"/>
    <w:rsid w:val="0002353D"/>
    <w:rsid w:val="00031E82"/>
    <w:rsid w:val="000454E9"/>
    <w:rsid w:val="000508B3"/>
    <w:rsid w:val="00064B49"/>
    <w:rsid w:val="00090482"/>
    <w:rsid w:val="00090577"/>
    <w:rsid w:val="000B28BE"/>
    <w:rsid w:val="000B5520"/>
    <w:rsid w:val="000B5B87"/>
    <w:rsid w:val="000B6C57"/>
    <w:rsid w:val="000D39FD"/>
    <w:rsid w:val="000D54C6"/>
    <w:rsid w:val="000D5F9F"/>
    <w:rsid w:val="000F3244"/>
    <w:rsid w:val="000F5F0C"/>
    <w:rsid w:val="001021CD"/>
    <w:rsid w:val="001040F0"/>
    <w:rsid w:val="00104ACA"/>
    <w:rsid w:val="00110BAB"/>
    <w:rsid w:val="0012485B"/>
    <w:rsid w:val="00131BC8"/>
    <w:rsid w:val="00134D59"/>
    <w:rsid w:val="00142166"/>
    <w:rsid w:val="0015106B"/>
    <w:rsid w:val="001521E6"/>
    <w:rsid w:val="00157660"/>
    <w:rsid w:val="001602D6"/>
    <w:rsid w:val="00173BF2"/>
    <w:rsid w:val="00181F94"/>
    <w:rsid w:val="00190E15"/>
    <w:rsid w:val="001B76BB"/>
    <w:rsid w:val="001C05CB"/>
    <w:rsid w:val="001C30FE"/>
    <w:rsid w:val="001C64CA"/>
    <w:rsid w:val="001D00FB"/>
    <w:rsid w:val="001D0FDA"/>
    <w:rsid w:val="001D4750"/>
    <w:rsid w:val="001D57BB"/>
    <w:rsid w:val="001D60AF"/>
    <w:rsid w:val="001F032E"/>
    <w:rsid w:val="00201CA6"/>
    <w:rsid w:val="00202B3E"/>
    <w:rsid w:val="002044F4"/>
    <w:rsid w:val="0022202D"/>
    <w:rsid w:val="00222C2A"/>
    <w:rsid w:val="002405EC"/>
    <w:rsid w:val="002419CE"/>
    <w:rsid w:val="00247B5F"/>
    <w:rsid w:val="00250402"/>
    <w:rsid w:val="002534A2"/>
    <w:rsid w:val="00253965"/>
    <w:rsid w:val="00254551"/>
    <w:rsid w:val="002664B7"/>
    <w:rsid w:val="002731F1"/>
    <w:rsid w:val="002876F2"/>
    <w:rsid w:val="0029101C"/>
    <w:rsid w:val="00291BEB"/>
    <w:rsid w:val="0029690A"/>
    <w:rsid w:val="002A05D1"/>
    <w:rsid w:val="002A099C"/>
    <w:rsid w:val="002D1221"/>
    <w:rsid w:val="002D2A93"/>
    <w:rsid w:val="002D5BEE"/>
    <w:rsid w:val="002E1FBB"/>
    <w:rsid w:val="002F0564"/>
    <w:rsid w:val="002F2D90"/>
    <w:rsid w:val="003005D1"/>
    <w:rsid w:val="003023D4"/>
    <w:rsid w:val="00311B67"/>
    <w:rsid w:val="003131A3"/>
    <w:rsid w:val="00336D82"/>
    <w:rsid w:val="0033734C"/>
    <w:rsid w:val="00340392"/>
    <w:rsid w:val="0034286F"/>
    <w:rsid w:val="00350B28"/>
    <w:rsid w:val="0035477E"/>
    <w:rsid w:val="0036655B"/>
    <w:rsid w:val="00373ECB"/>
    <w:rsid w:val="00385C9E"/>
    <w:rsid w:val="0039037B"/>
    <w:rsid w:val="00397A0D"/>
    <w:rsid w:val="003A274F"/>
    <w:rsid w:val="003A32C9"/>
    <w:rsid w:val="003C3AD9"/>
    <w:rsid w:val="003D332E"/>
    <w:rsid w:val="003E19A0"/>
    <w:rsid w:val="003F4C0F"/>
    <w:rsid w:val="0041515D"/>
    <w:rsid w:val="004176B9"/>
    <w:rsid w:val="00425D78"/>
    <w:rsid w:val="00431AB0"/>
    <w:rsid w:val="00437431"/>
    <w:rsid w:val="00442E30"/>
    <w:rsid w:val="00444828"/>
    <w:rsid w:val="00446611"/>
    <w:rsid w:val="00452B1F"/>
    <w:rsid w:val="0045740B"/>
    <w:rsid w:val="00457B8E"/>
    <w:rsid w:val="00475296"/>
    <w:rsid w:val="00483CD4"/>
    <w:rsid w:val="004870D0"/>
    <w:rsid w:val="004879D3"/>
    <w:rsid w:val="004A0036"/>
    <w:rsid w:val="004B626F"/>
    <w:rsid w:val="004C283E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40CDF"/>
    <w:rsid w:val="00552AF2"/>
    <w:rsid w:val="00553C7D"/>
    <w:rsid w:val="005571D8"/>
    <w:rsid w:val="00583E9E"/>
    <w:rsid w:val="00584BD8"/>
    <w:rsid w:val="005859B6"/>
    <w:rsid w:val="005A54B1"/>
    <w:rsid w:val="005B67D3"/>
    <w:rsid w:val="005C38B1"/>
    <w:rsid w:val="005C684D"/>
    <w:rsid w:val="005D5AFC"/>
    <w:rsid w:val="00600BF8"/>
    <w:rsid w:val="006100D6"/>
    <w:rsid w:val="00611BD6"/>
    <w:rsid w:val="00614C89"/>
    <w:rsid w:val="00623833"/>
    <w:rsid w:val="0063001D"/>
    <w:rsid w:val="006330A2"/>
    <w:rsid w:val="00677FC9"/>
    <w:rsid w:val="006A0255"/>
    <w:rsid w:val="006A6834"/>
    <w:rsid w:val="006B2D47"/>
    <w:rsid w:val="006C4CCF"/>
    <w:rsid w:val="006E76D3"/>
    <w:rsid w:val="006F0330"/>
    <w:rsid w:val="00700233"/>
    <w:rsid w:val="00707C85"/>
    <w:rsid w:val="00714B95"/>
    <w:rsid w:val="007370E7"/>
    <w:rsid w:val="00743019"/>
    <w:rsid w:val="00760B69"/>
    <w:rsid w:val="00760DAE"/>
    <w:rsid w:val="00765A54"/>
    <w:rsid w:val="00775D29"/>
    <w:rsid w:val="0077725D"/>
    <w:rsid w:val="00780B80"/>
    <w:rsid w:val="007A7156"/>
    <w:rsid w:val="007D78BE"/>
    <w:rsid w:val="007E3B90"/>
    <w:rsid w:val="008019DB"/>
    <w:rsid w:val="00804A48"/>
    <w:rsid w:val="00807A9D"/>
    <w:rsid w:val="00820600"/>
    <w:rsid w:val="0083387C"/>
    <w:rsid w:val="008374B7"/>
    <w:rsid w:val="00841241"/>
    <w:rsid w:val="00841A82"/>
    <w:rsid w:val="00852260"/>
    <w:rsid w:val="00872747"/>
    <w:rsid w:val="00881430"/>
    <w:rsid w:val="00886ABA"/>
    <w:rsid w:val="008876BC"/>
    <w:rsid w:val="0089032F"/>
    <w:rsid w:val="00896011"/>
    <w:rsid w:val="008A433B"/>
    <w:rsid w:val="008B3DF8"/>
    <w:rsid w:val="008B59F1"/>
    <w:rsid w:val="008C6300"/>
    <w:rsid w:val="008D0240"/>
    <w:rsid w:val="008F1BCC"/>
    <w:rsid w:val="00900756"/>
    <w:rsid w:val="00917FBC"/>
    <w:rsid w:val="00930D35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71BF"/>
    <w:rsid w:val="009B714A"/>
    <w:rsid w:val="009C1A70"/>
    <w:rsid w:val="009C2DEB"/>
    <w:rsid w:val="009C53EE"/>
    <w:rsid w:val="009D4D3C"/>
    <w:rsid w:val="009D56A2"/>
    <w:rsid w:val="00A05EFD"/>
    <w:rsid w:val="00A26E24"/>
    <w:rsid w:val="00A41BAE"/>
    <w:rsid w:val="00A453C8"/>
    <w:rsid w:val="00A51FDD"/>
    <w:rsid w:val="00A5212F"/>
    <w:rsid w:val="00A52EDC"/>
    <w:rsid w:val="00A8622C"/>
    <w:rsid w:val="00A86A6A"/>
    <w:rsid w:val="00AA3BBC"/>
    <w:rsid w:val="00AC4CFE"/>
    <w:rsid w:val="00AD1B05"/>
    <w:rsid w:val="00AD403D"/>
    <w:rsid w:val="00AF17A9"/>
    <w:rsid w:val="00AF69E6"/>
    <w:rsid w:val="00B04D44"/>
    <w:rsid w:val="00B06B1F"/>
    <w:rsid w:val="00B14B26"/>
    <w:rsid w:val="00B154BA"/>
    <w:rsid w:val="00B177D1"/>
    <w:rsid w:val="00B22EDB"/>
    <w:rsid w:val="00B23D39"/>
    <w:rsid w:val="00B413D9"/>
    <w:rsid w:val="00B51390"/>
    <w:rsid w:val="00B610DA"/>
    <w:rsid w:val="00B735B4"/>
    <w:rsid w:val="00B82C74"/>
    <w:rsid w:val="00B84DB0"/>
    <w:rsid w:val="00BA63E4"/>
    <w:rsid w:val="00BD181F"/>
    <w:rsid w:val="00BD621E"/>
    <w:rsid w:val="00BD7056"/>
    <w:rsid w:val="00BF18C2"/>
    <w:rsid w:val="00BF4B75"/>
    <w:rsid w:val="00BF6251"/>
    <w:rsid w:val="00BF754F"/>
    <w:rsid w:val="00BF76E5"/>
    <w:rsid w:val="00C00928"/>
    <w:rsid w:val="00C03032"/>
    <w:rsid w:val="00C257A0"/>
    <w:rsid w:val="00C33935"/>
    <w:rsid w:val="00C34D20"/>
    <w:rsid w:val="00C57343"/>
    <w:rsid w:val="00C60FDA"/>
    <w:rsid w:val="00C71F48"/>
    <w:rsid w:val="00C7416C"/>
    <w:rsid w:val="00C74DF3"/>
    <w:rsid w:val="00C85426"/>
    <w:rsid w:val="00C87286"/>
    <w:rsid w:val="00C962EF"/>
    <w:rsid w:val="00CA0AD4"/>
    <w:rsid w:val="00CB2891"/>
    <w:rsid w:val="00CC3282"/>
    <w:rsid w:val="00CC601D"/>
    <w:rsid w:val="00CC6BC0"/>
    <w:rsid w:val="00CE044E"/>
    <w:rsid w:val="00CF0C3D"/>
    <w:rsid w:val="00CF2F6F"/>
    <w:rsid w:val="00CF419D"/>
    <w:rsid w:val="00D1213E"/>
    <w:rsid w:val="00D16144"/>
    <w:rsid w:val="00D16C6F"/>
    <w:rsid w:val="00D279CE"/>
    <w:rsid w:val="00D33304"/>
    <w:rsid w:val="00D375A1"/>
    <w:rsid w:val="00D72446"/>
    <w:rsid w:val="00D77BF1"/>
    <w:rsid w:val="00D85BC5"/>
    <w:rsid w:val="00D9584A"/>
    <w:rsid w:val="00D96E62"/>
    <w:rsid w:val="00DA3C79"/>
    <w:rsid w:val="00DD4DF1"/>
    <w:rsid w:val="00E02617"/>
    <w:rsid w:val="00E03C18"/>
    <w:rsid w:val="00E05A65"/>
    <w:rsid w:val="00E11291"/>
    <w:rsid w:val="00E4046F"/>
    <w:rsid w:val="00E61E89"/>
    <w:rsid w:val="00E71812"/>
    <w:rsid w:val="00E80B78"/>
    <w:rsid w:val="00E826FF"/>
    <w:rsid w:val="00E86DD5"/>
    <w:rsid w:val="00E930AC"/>
    <w:rsid w:val="00EB0CE8"/>
    <w:rsid w:val="00EB1DA1"/>
    <w:rsid w:val="00EB4189"/>
    <w:rsid w:val="00EB5AFA"/>
    <w:rsid w:val="00EC16A8"/>
    <w:rsid w:val="00EE1754"/>
    <w:rsid w:val="00EE6C5E"/>
    <w:rsid w:val="00EF0567"/>
    <w:rsid w:val="00EF364A"/>
    <w:rsid w:val="00F00EB2"/>
    <w:rsid w:val="00F05000"/>
    <w:rsid w:val="00F14CEE"/>
    <w:rsid w:val="00F20B12"/>
    <w:rsid w:val="00F326CA"/>
    <w:rsid w:val="00F42CF2"/>
    <w:rsid w:val="00F47474"/>
    <w:rsid w:val="00F50054"/>
    <w:rsid w:val="00F5549A"/>
    <w:rsid w:val="00F95625"/>
    <w:rsid w:val="00FA4190"/>
    <w:rsid w:val="00FB6F95"/>
    <w:rsid w:val="00FC0716"/>
    <w:rsid w:val="00FE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1D0CE"/>
  <w15:docId w15:val="{D86D9C3E-9E05-47F1-8382-21ACB6C0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72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7725D"/>
  </w:style>
  <w:style w:type="paragraph" w:styleId="a6">
    <w:name w:val="Body Text"/>
    <w:basedOn w:val="a"/>
    <w:link w:val="a7"/>
    <w:uiPriority w:val="99"/>
    <w:semiHidden/>
    <w:unhideWhenUsed/>
    <w:rsid w:val="0077725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First Indent"/>
    <w:basedOn w:val="a6"/>
    <w:link w:val="a9"/>
    <w:rsid w:val="0077725D"/>
    <w:pPr>
      <w:ind w:firstLine="210"/>
    </w:pPr>
  </w:style>
  <w:style w:type="character" w:customStyle="1" w:styleId="a9">
    <w:name w:val="Красная строка Знак"/>
    <w:basedOn w:val="a7"/>
    <w:link w:val="a8"/>
    <w:rsid w:val="007772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2664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54116&amp;dst=100022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B&amp;n=466786&amp;dst=100005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6787&amp;dst=100149" TargetMode="External"/><Relationship Id="rId11" Type="http://schemas.openxmlformats.org/officeDocument/2006/relationships/hyperlink" Target="http://www.villozi-adm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B&amp;n=48136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B&amp;n=412647&amp;dst=10001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SDuser</cp:lastModifiedBy>
  <cp:revision>2</cp:revision>
  <cp:lastPrinted>2025-10-08T07:16:00Z</cp:lastPrinted>
  <dcterms:created xsi:type="dcterms:W3CDTF">2025-10-08T07:16:00Z</dcterms:created>
  <dcterms:modified xsi:type="dcterms:W3CDTF">2025-10-08T07:16:00Z</dcterms:modified>
</cp:coreProperties>
</file>