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2FDF9" w14:textId="77777777" w:rsidR="00070A9B" w:rsidRPr="00070A9B" w:rsidRDefault="00070A9B" w:rsidP="00070A9B">
      <w:pPr>
        <w:widowControl w:val="0"/>
        <w:tabs>
          <w:tab w:val="left" w:pos="5103"/>
          <w:tab w:val="left" w:pos="5670"/>
        </w:tabs>
        <w:spacing w:line="276" w:lineRule="auto"/>
        <w:ind w:left="-426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70A9B">
        <w:rPr>
          <w:rFonts w:eastAsia="Calibri"/>
          <w:b/>
          <w:bCs/>
          <w:sz w:val="28"/>
          <w:szCs w:val="28"/>
          <w:lang w:eastAsia="en-US"/>
        </w:rPr>
        <w:t xml:space="preserve">     </w:t>
      </w:r>
      <w:r w:rsidRPr="00070A9B">
        <w:rPr>
          <w:rFonts w:eastAsia="Calibri"/>
          <w:b/>
          <w:noProof/>
          <w:color w:val="0000FF"/>
          <w:sz w:val="28"/>
          <w:szCs w:val="28"/>
        </w:rPr>
        <w:drawing>
          <wp:inline distT="0" distB="0" distL="0" distR="0" wp14:anchorId="68A5CC3F" wp14:editId="3B998ED0">
            <wp:extent cx="723900" cy="828675"/>
            <wp:effectExtent l="19050" t="0" r="0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B60788" w14:textId="77777777" w:rsidR="00070A9B" w:rsidRPr="00070A9B" w:rsidRDefault="00070A9B" w:rsidP="00070A9B">
      <w:pPr>
        <w:widowControl w:val="0"/>
        <w:tabs>
          <w:tab w:val="left" w:pos="5103"/>
          <w:tab w:val="left" w:pos="5670"/>
        </w:tabs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70A9B">
        <w:rPr>
          <w:rFonts w:eastAsia="Calibri"/>
          <w:b/>
          <w:bCs/>
          <w:sz w:val="28"/>
          <w:szCs w:val="28"/>
          <w:lang w:eastAsia="en-US"/>
        </w:rPr>
        <w:t>АДМИНИСТРАЦИЯ</w:t>
      </w:r>
    </w:p>
    <w:p w14:paraId="504BD096" w14:textId="77777777" w:rsidR="00070A9B" w:rsidRPr="00070A9B" w:rsidRDefault="00070A9B" w:rsidP="00070A9B">
      <w:pPr>
        <w:widowControl w:val="0"/>
        <w:tabs>
          <w:tab w:val="left" w:pos="5103"/>
          <w:tab w:val="left" w:pos="5670"/>
        </w:tabs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70A9B">
        <w:rPr>
          <w:rFonts w:eastAsia="Calibri"/>
          <w:b/>
          <w:bCs/>
          <w:sz w:val="28"/>
          <w:szCs w:val="28"/>
          <w:lang w:eastAsia="en-US"/>
        </w:rPr>
        <w:t>ВИЛЛОЗСКОГО ГОРОДСКОГО ПОСЕЛЕНИЯ</w:t>
      </w:r>
    </w:p>
    <w:p w14:paraId="078DDEB7" w14:textId="77777777" w:rsidR="00070A9B" w:rsidRPr="00070A9B" w:rsidRDefault="00070A9B" w:rsidP="00070A9B">
      <w:pPr>
        <w:widowControl w:val="0"/>
        <w:tabs>
          <w:tab w:val="left" w:pos="5103"/>
          <w:tab w:val="left" w:pos="5670"/>
        </w:tabs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70A9B">
        <w:rPr>
          <w:rFonts w:eastAsia="Calibri"/>
          <w:b/>
          <w:bCs/>
          <w:sz w:val="28"/>
          <w:szCs w:val="28"/>
          <w:lang w:eastAsia="en-US"/>
        </w:rPr>
        <w:t>ЛОМОНОСОВСКОГО РАЙОНА</w:t>
      </w:r>
    </w:p>
    <w:p w14:paraId="1D76FFC1" w14:textId="793E4D60" w:rsidR="00070A9B" w:rsidRDefault="00070A9B" w:rsidP="00847D16">
      <w:pPr>
        <w:pStyle w:val="a3"/>
        <w:framePr w:w="0" w:hRule="auto" w:hSpace="0" w:wrap="auto" w:vAnchor="margin" w:hAnchor="text" w:xAlign="left" w:yAlign="inline"/>
        <w:jc w:val="both"/>
        <w:rPr>
          <w:b/>
          <w:bCs/>
          <w:sz w:val="24"/>
          <w:szCs w:val="24"/>
        </w:rPr>
      </w:pPr>
    </w:p>
    <w:p w14:paraId="662B59E7" w14:textId="2824E0D7" w:rsidR="00070A9B" w:rsidRDefault="00070A9B" w:rsidP="00847D16">
      <w:pPr>
        <w:pStyle w:val="a3"/>
        <w:framePr w:w="0" w:hRule="auto" w:hSpace="0" w:wrap="auto" w:vAnchor="margin" w:hAnchor="text" w:xAlign="left" w:yAlign="inline"/>
        <w:jc w:val="both"/>
        <w:rPr>
          <w:b/>
          <w:bCs/>
          <w:sz w:val="24"/>
          <w:szCs w:val="24"/>
        </w:rPr>
      </w:pPr>
    </w:p>
    <w:p w14:paraId="1E0AD26C" w14:textId="77777777" w:rsidR="00070A9B" w:rsidRPr="00413970" w:rsidRDefault="00070A9B" w:rsidP="00070A9B">
      <w:pPr>
        <w:pStyle w:val="a3"/>
        <w:framePr w:w="0" w:hRule="auto" w:hSpace="0" w:wrap="auto" w:vAnchor="margin" w:hAnchor="text" w:xAlign="left" w:yAlign="inline"/>
        <w:jc w:val="center"/>
        <w:rPr>
          <w:b/>
          <w:sz w:val="24"/>
          <w:szCs w:val="24"/>
          <w:lang w:val="en-US"/>
        </w:rPr>
      </w:pPr>
      <w:r w:rsidRPr="00847D16">
        <w:rPr>
          <w:b/>
          <w:sz w:val="24"/>
          <w:szCs w:val="24"/>
        </w:rPr>
        <w:t>ПОСТАНОВЛЕНИЕ №</w:t>
      </w:r>
      <w:r>
        <w:rPr>
          <w:b/>
          <w:sz w:val="24"/>
          <w:szCs w:val="24"/>
          <w:lang w:val="en-US"/>
        </w:rPr>
        <w:t xml:space="preserve"> 329</w:t>
      </w:r>
    </w:p>
    <w:p w14:paraId="29D25D7E" w14:textId="065965E5" w:rsidR="00070A9B" w:rsidRDefault="00070A9B" w:rsidP="00847D16">
      <w:pPr>
        <w:pStyle w:val="a3"/>
        <w:framePr w:w="0" w:hRule="auto" w:hSpace="0" w:wrap="auto" w:vAnchor="margin" w:hAnchor="text" w:xAlign="left" w:yAlign="inline"/>
        <w:jc w:val="both"/>
        <w:rPr>
          <w:b/>
          <w:bCs/>
          <w:sz w:val="24"/>
          <w:szCs w:val="24"/>
        </w:rPr>
      </w:pPr>
    </w:p>
    <w:p w14:paraId="2EA6C1BB" w14:textId="77777777" w:rsidR="00070A9B" w:rsidRPr="00847D16" w:rsidRDefault="00070A9B" w:rsidP="00847D16">
      <w:pPr>
        <w:pStyle w:val="a3"/>
        <w:framePr w:w="0" w:hRule="auto" w:hSpace="0" w:wrap="auto" w:vAnchor="margin" w:hAnchor="text" w:xAlign="left" w:yAlign="inline"/>
        <w:jc w:val="both"/>
        <w:rPr>
          <w:b/>
          <w:bCs/>
          <w:sz w:val="24"/>
          <w:szCs w:val="24"/>
        </w:rPr>
      </w:pPr>
    </w:p>
    <w:p w14:paraId="0674FDDD" w14:textId="1AF78E8D" w:rsidR="00C34D0C" w:rsidRPr="00847D16" w:rsidRDefault="00E41FEF" w:rsidP="00847D16">
      <w:pPr>
        <w:pStyle w:val="a3"/>
        <w:framePr w:w="0" w:hRule="auto" w:hSpace="0" w:wrap="auto" w:vAnchor="margin" w:hAnchor="text" w:xAlign="left" w:yAlign="inline"/>
        <w:jc w:val="both"/>
        <w:rPr>
          <w:b/>
          <w:sz w:val="24"/>
          <w:szCs w:val="24"/>
        </w:rPr>
      </w:pPr>
      <w:proofErr w:type="spellStart"/>
      <w:r w:rsidRPr="00847D16">
        <w:rPr>
          <w:b/>
          <w:sz w:val="24"/>
          <w:szCs w:val="24"/>
        </w:rPr>
        <w:t>гп</w:t>
      </w:r>
      <w:proofErr w:type="spellEnd"/>
      <w:r w:rsidRPr="00847D16">
        <w:rPr>
          <w:b/>
          <w:sz w:val="24"/>
          <w:szCs w:val="24"/>
        </w:rPr>
        <w:t xml:space="preserve"> </w:t>
      </w:r>
      <w:proofErr w:type="spellStart"/>
      <w:r w:rsidRPr="00847D16">
        <w:rPr>
          <w:b/>
          <w:sz w:val="24"/>
          <w:szCs w:val="24"/>
        </w:rPr>
        <w:t>Виллози</w:t>
      </w:r>
      <w:proofErr w:type="spellEnd"/>
      <w:r w:rsidRPr="00847D16">
        <w:rPr>
          <w:b/>
          <w:sz w:val="24"/>
          <w:szCs w:val="24"/>
        </w:rPr>
        <w:tab/>
      </w:r>
      <w:r w:rsidRPr="00847D16">
        <w:rPr>
          <w:b/>
          <w:sz w:val="24"/>
          <w:szCs w:val="24"/>
        </w:rPr>
        <w:tab/>
      </w:r>
      <w:r w:rsidRPr="00847D16">
        <w:rPr>
          <w:b/>
          <w:sz w:val="24"/>
          <w:szCs w:val="24"/>
        </w:rPr>
        <w:tab/>
      </w:r>
      <w:r w:rsidRPr="00847D16">
        <w:rPr>
          <w:b/>
          <w:sz w:val="24"/>
          <w:szCs w:val="24"/>
        </w:rPr>
        <w:tab/>
      </w:r>
      <w:r w:rsidRPr="00847D16">
        <w:rPr>
          <w:b/>
          <w:sz w:val="24"/>
          <w:szCs w:val="24"/>
        </w:rPr>
        <w:tab/>
        <w:t xml:space="preserve">                                 </w:t>
      </w:r>
      <w:r w:rsidR="00E668AF" w:rsidRPr="00847D16">
        <w:rPr>
          <w:b/>
          <w:sz w:val="24"/>
          <w:szCs w:val="24"/>
        </w:rPr>
        <w:t xml:space="preserve">               </w:t>
      </w:r>
      <w:r w:rsidRPr="00847D16">
        <w:rPr>
          <w:b/>
          <w:sz w:val="24"/>
          <w:szCs w:val="24"/>
        </w:rPr>
        <w:t xml:space="preserve">  </w:t>
      </w:r>
      <w:r w:rsidR="00AD121F" w:rsidRPr="00847D16">
        <w:rPr>
          <w:b/>
          <w:sz w:val="24"/>
          <w:szCs w:val="24"/>
        </w:rPr>
        <w:t>от</w:t>
      </w:r>
      <w:r w:rsidR="00413970" w:rsidRPr="00413970">
        <w:rPr>
          <w:b/>
          <w:sz w:val="24"/>
          <w:szCs w:val="24"/>
        </w:rPr>
        <w:t xml:space="preserve"> 21 </w:t>
      </w:r>
      <w:r w:rsidR="00FE38EC">
        <w:rPr>
          <w:b/>
          <w:sz w:val="24"/>
          <w:szCs w:val="24"/>
        </w:rPr>
        <w:t>июня</w:t>
      </w:r>
      <w:r w:rsidR="00FF4D04">
        <w:rPr>
          <w:b/>
          <w:sz w:val="24"/>
          <w:szCs w:val="24"/>
        </w:rPr>
        <w:t xml:space="preserve"> 202</w:t>
      </w:r>
      <w:r w:rsidR="00036528">
        <w:rPr>
          <w:b/>
          <w:sz w:val="24"/>
          <w:szCs w:val="24"/>
        </w:rPr>
        <w:t>4</w:t>
      </w:r>
      <w:r w:rsidRPr="00847D16">
        <w:rPr>
          <w:b/>
          <w:sz w:val="24"/>
          <w:szCs w:val="24"/>
        </w:rPr>
        <w:t xml:space="preserve"> года </w:t>
      </w:r>
      <w:r w:rsidRPr="00847D16">
        <w:rPr>
          <w:b/>
          <w:sz w:val="24"/>
          <w:szCs w:val="24"/>
        </w:rPr>
        <w:tab/>
      </w:r>
    </w:p>
    <w:p w14:paraId="513BB584" w14:textId="77777777" w:rsidR="00E41FEF" w:rsidRPr="00847D16" w:rsidRDefault="00E41FEF" w:rsidP="00847D16">
      <w:pPr>
        <w:pStyle w:val="a3"/>
        <w:framePr w:w="0" w:hRule="auto" w:hSpace="0" w:wrap="auto" w:vAnchor="margin" w:hAnchor="text" w:xAlign="left" w:yAlign="inline"/>
        <w:jc w:val="both"/>
        <w:rPr>
          <w:b/>
          <w:sz w:val="24"/>
          <w:szCs w:val="24"/>
        </w:rPr>
      </w:pPr>
      <w:r w:rsidRPr="00847D16">
        <w:rPr>
          <w:b/>
          <w:sz w:val="24"/>
          <w:szCs w:val="24"/>
        </w:rPr>
        <w:tab/>
      </w:r>
      <w:r w:rsidRPr="00847D16">
        <w:rPr>
          <w:b/>
          <w:sz w:val="24"/>
          <w:szCs w:val="24"/>
        </w:rPr>
        <w:tab/>
      </w:r>
      <w:r w:rsidRPr="00847D16">
        <w:rPr>
          <w:b/>
          <w:sz w:val="24"/>
          <w:szCs w:val="24"/>
        </w:rPr>
        <w:tab/>
      </w:r>
      <w:r w:rsidRPr="00847D16">
        <w:rPr>
          <w:b/>
          <w:sz w:val="24"/>
          <w:szCs w:val="24"/>
        </w:rPr>
        <w:tab/>
        <w:t xml:space="preserve"> </w:t>
      </w:r>
      <w:r w:rsidRPr="00847D16">
        <w:rPr>
          <w:b/>
          <w:sz w:val="24"/>
          <w:szCs w:val="24"/>
        </w:rPr>
        <w:tab/>
      </w:r>
      <w:r w:rsidRPr="00847D16">
        <w:rPr>
          <w:b/>
          <w:sz w:val="24"/>
          <w:szCs w:val="24"/>
        </w:rPr>
        <w:tab/>
        <w:t xml:space="preserve">                      </w:t>
      </w:r>
    </w:p>
    <w:p w14:paraId="434DC164" w14:textId="77777777" w:rsidR="00FE38EC" w:rsidRDefault="00FE38EC" w:rsidP="00847D16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О внесении изменений в </w:t>
      </w:r>
    </w:p>
    <w:p w14:paraId="5626F727" w14:textId="77777777" w:rsidR="00FE38EC" w:rsidRDefault="00FE38EC" w:rsidP="00847D16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Постановление администрации</w:t>
      </w:r>
    </w:p>
    <w:p w14:paraId="50AA542F" w14:textId="77777777" w:rsidR="00FE38EC" w:rsidRDefault="00FE38EC" w:rsidP="00847D16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Виллозского городского поселения</w:t>
      </w:r>
    </w:p>
    <w:p w14:paraId="7AAF6590" w14:textId="01B869A3" w:rsidR="00AD121F" w:rsidRPr="00847D16" w:rsidRDefault="00FE38EC" w:rsidP="00847D16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от 24.04.2024 года №221 </w:t>
      </w:r>
      <w:r w:rsidR="00E41FEF" w:rsidRPr="00847D16">
        <w:rPr>
          <w:b/>
        </w:rPr>
        <w:t>«</w:t>
      </w:r>
      <w:r w:rsidR="00E668AF" w:rsidRPr="00847D16">
        <w:rPr>
          <w:b/>
        </w:rPr>
        <w:t>О</w:t>
      </w:r>
      <w:r w:rsidR="00F41230" w:rsidRPr="00847D16">
        <w:rPr>
          <w:b/>
        </w:rPr>
        <w:t>б определении гарантирующих организаций</w:t>
      </w:r>
      <w:r w:rsidR="00AD121F" w:rsidRPr="00847D16">
        <w:rPr>
          <w:b/>
        </w:rPr>
        <w:t xml:space="preserve"> </w:t>
      </w:r>
    </w:p>
    <w:p w14:paraId="35D832A2" w14:textId="77777777" w:rsidR="00F41230" w:rsidRPr="00847D16" w:rsidRDefault="00F41230" w:rsidP="00847D16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 w:rsidRPr="00847D16">
        <w:rPr>
          <w:b/>
        </w:rPr>
        <w:t xml:space="preserve">для централизованных систем холодного водоснабжения </w:t>
      </w:r>
    </w:p>
    <w:p w14:paraId="421B4B4A" w14:textId="77777777" w:rsidR="00F41230" w:rsidRPr="00847D16" w:rsidRDefault="00F41230" w:rsidP="00847D16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 w:rsidRPr="00847D16">
        <w:rPr>
          <w:b/>
        </w:rPr>
        <w:t xml:space="preserve">и водоотведения </w:t>
      </w:r>
      <w:r w:rsidR="00776EC8" w:rsidRPr="00847D16">
        <w:rPr>
          <w:b/>
        </w:rPr>
        <w:t xml:space="preserve">в границах </w:t>
      </w:r>
      <w:r w:rsidRPr="00847D16">
        <w:rPr>
          <w:b/>
        </w:rPr>
        <w:t>Виллозского городского поселения»</w:t>
      </w:r>
    </w:p>
    <w:p w14:paraId="2C2438F1" w14:textId="77777777" w:rsidR="00AD121F" w:rsidRPr="00847D16" w:rsidRDefault="00F41230" w:rsidP="00847D16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 w:rsidRPr="00847D16">
        <w:rPr>
          <w:b/>
        </w:rPr>
        <w:t xml:space="preserve"> </w:t>
      </w:r>
    </w:p>
    <w:p w14:paraId="04A92DFA" w14:textId="77777777" w:rsidR="00E41FEF" w:rsidRPr="00847D16" w:rsidRDefault="00E41FEF" w:rsidP="00847D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16">
        <w:rPr>
          <w:bCs/>
          <w:sz w:val="24"/>
          <w:szCs w:val="24"/>
        </w:rPr>
        <w:t>В соответствии со </w:t>
      </w:r>
      <w:hyperlink r:id="rId7" w:anchor="block_14" w:history="1">
        <w:r w:rsidRPr="00847D16">
          <w:rPr>
            <w:bCs/>
            <w:sz w:val="24"/>
            <w:szCs w:val="24"/>
          </w:rPr>
          <w:t>статьей 14</w:t>
        </w:r>
      </w:hyperlink>
      <w:r w:rsidRPr="00847D16">
        <w:rPr>
          <w:bCs/>
          <w:sz w:val="24"/>
          <w:szCs w:val="24"/>
        </w:rPr>
        <w:t> Федерального закона от 06.10.2003 года №</w:t>
      </w:r>
      <w:r w:rsidR="002724FB" w:rsidRPr="00847D16">
        <w:rPr>
          <w:bCs/>
          <w:sz w:val="24"/>
          <w:szCs w:val="24"/>
        </w:rPr>
        <w:t xml:space="preserve"> </w:t>
      </w:r>
      <w:r w:rsidRPr="00847D16">
        <w:rPr>
          <w:bCs/>
          <w:sz w:val="24"/>
          <w:szCs w:val="24"/>
        </w:rPr>
        <w:t xml:space="preserve">131-ФЗ «Об общих принципах организации местного самоуправления </w:t>
      </w:r>
      <w:r w:rsidR="003A2E52" w:rsidRPr="00847D16">
        <w:rPr>
          <w:bCs/>
          <w:sz w:val="24"/>
          <w:szCs w:val="24"/>
        </w:rPr>
        <w:t>в Российской Федерации», статьями 6,</w:t>
      </w:r>
      <w:r w:rsidRPr="00847D16">
        <w:rPr>
          <w:bCs/>
          <w:sz w:val="24"/>
          <w:szCs w:val="24"/>
        </w:rPr>
        <w:t xml:space="preserve"> 12 </w:t>
      </w:r>
      <w:r w:rsidRPr="00847D16">
        <w:rPr>
          <w:sz w:val="24"/>
          <w:szCs w:val="24"/>
        </w:rPr>
        <w:t>Федерального закона от 07.12.2011 №</w:t>
      </w:r>
      <w:r w:rsidR="002724FB" w:rsidRPr="00847D16">
        <w:rPr>
          <w:sz w:val="24"/>
          <w:szCs w:val="24"/>
        </w:rPr>
        <w:t xml:space="preserve"> </w:t>
      </w:r>
      <w:r w:rsidRPr="00847D16">
        <w:rPr>
          <w:sz w:val="24"/>
          <w:szCs w:val="24"/>
        </w:rPr>
        <w:t xml:space="preserve">416-ФЗ «О водоснабжении и водоотведении», </w:t>
      </w:r>
    </w:p>
    <w:p w14:paraId="69557AAD" w14:textId="77777777" w:rsidR="00E41FEF" w:rsidRPr="00847D16" w:rsidRDefault="00E41FEF" w:rsidP="00847D16">
      <w:pPr>
        <w:jc w:val="both"/>
        <w:rPr>
          <w:sz w:val="24"/>
          <w:szCs w:val="24"/>
        </w:rPr>
      </w:pPr>
    </w:p>
    <w:p w14:paraId="0F503B28" w14:textId="77777777" w:rsidR="00E41FEF" w:rsidRPr="00847D16" w:rsidRDefault="00E41FEF" w:rsidP="00847D16">
      <w:pPr>
        <w:jc w:val="both"/>
        <w:rPr>
          <w:b/>
          <w:sz w:val="24"/>
          <w:szCs w:val="24"/>
        </w:rPr>
      </w:pPr>
      <w:r w:rsidRPr="00847D16">
        <w:rPr>
          <w:b/>
          <w:sz w:val="24"/>
          <w:szCs w:val="24"/>
        </w:rPr>
        <w:t>ПОСТАНОВЛЯЮ:</w:t>
      </w:r>
    </w:p>
    <w:p w14:paraId="13FA2E1F" w14:textId="77777777" w:rsidR="00E41FEF" w:rsidRPr="00847D16" w:rsidRDefault="00E41FEF" w:rsidP="00847D16">
      <w:pPr>
        <w:jc w:val="both"/>
        <w:rPr>
          <w:sz w:val="24"/>
          <w:szCs w:val="24"/>
        </w:rPr>
      </w:pPr>
    </w:p>
    <w:p w14:paraId="3BAD7E96" w14:textId="2DFF1151" w:rsidR="00FE38EC" w:rsidRDefault="00FE38EC" w:rsidP="00A8082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38EC">
        <w:rPr>
          <w:rFonts w:ascii="Times New Roman" w:hAnsi="Times New Roman"/>
          <w:sz w:val="24"/>
          <w:szCs w:val="24"/>
        </w:rPr>
        <w:t xml:space="preserve">Внести изменения в Постановление администрации Виллозского городского поселения от 24.04.2024 года №221 «Об определении гарантирующих организаций для централизованных систем холодного водоснабжения и водоотведения в границах </w:t>
      </w:r>
      <w:proofErr w:type="spellStart"/>
      <w:r w:rsidRPr="00FE38EC">
        <w:rPr>
          <w:rFonts w:ascii="Times New Roman" w:hAnsi="Times New Roman"/>
          <w:sz w:val="24"/>
          <w:szCs w:val="24"/>
        </w:rPr>
        <w:t>Виллозского</w:t>
      </w:r>
      <w:proofErr w:type="spellEnd"/>
      <w:r w:rsidRPr="00FE38EC">
        <w:rPr>
          <w:rFonts w:ascii="Times New Roman" w:hAnsi="Times New Roman"/>
          <w:sz w:val="24"/>
          <w:szCs w:val="24"/>
        </w:rPr>
        <w:t xml:space="preserve"> городского поселения»</w:t>
      </w:r>
      <w:r>
        <w:rPr>
          <w:rFonts w:ascii="Times New Roman" w:hAnsi="Times New Roman"/>
          <w:sz w:val="24"/>
          <w:szCs w:val="24"/>
        </w:rPr>
        <w:t>:</w:t>
      </w:r>
    </w:p>
    <w:p w14:paraId="21F955E5" w14:textId="77777777" w:rsidR="00FE38EC" w:rsidRDefault="00FE38EC" w:rsidP="00FE38EC">
      <w:pPr>
        <w:pStyle w:val="a6"/>
        <w:numPr>
          <w:ilvl w:val="1"/>
          <w:numId w:val="1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Пункт 1.5. изложить в следующей редакции:</w:t>
      </w:r>
    </w:p>
    <w:p w14:paraId="25AF2AB3" w14:textId="3553CB09" w:rsidR="00FE38EC" w:rsidRPr="00FE38EC" w:rsidRDefault="00FE38EC" w:rsidP="00B55D72">
      <w:pPr>
        <w:pStyle w:val="a6"/>
        <w:shd w:val="clear" w:color="auto" w:fill="FFFFFF"/>
        <w:spacing w:after="0" w:line="240" w:lineRule="auto"/>
        <w:ind w:left="9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«1.5. </w:t>
      </w:r>
      <w:r w:rsidRPr="00FE38EC">
        <w:rPr>
          <w:rFonts w:ascii="Times New Roman" w:hAnsi="Times New Roman"/>
          <w:sz w:val="24"/>
          <w:szCs w:val="24"/>
        </w:rPr>
        <w:t>Для Системы 5 (</w:t>
      </w:r>
      <w:proofErr w:type="spellStart"/>
      <w:r w:rsidRPr="00FE38EC">
        <w:rPr>
          <w:rFonts w:ascii="Times New Roman" w:hAnsi="Times New Roman"/>
          <w:sz w:val="24"/>
          <w:szCs w:val="24"/>
        </w:rPr>
        <w:t>Волхонская</w:t>
      </w:r>
      <w:proofErr w:type="spellEnd"/>
      <w:r w:rsidRPr="00FE38E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FE38EC">
        <w:rPr>
          <w:rFonts w:ascii="Times New Roman" w:hAnsi="Times New Roman"/>
          <w:sz w:val="24"/>
          <w:szCs w:val="24"/>
        </w:rPr>
        <w:t>Дудергофская</w:t>
      </w:r>
      <w:proofErr w:type="spellEnd"/>
      <w:r w:rsidRPr="00FE38EC">
        <w:rPr>
          <w:rFonts w:ascii="Times New Roman" w:hAnsi="Times New Roman"/>
          <w:sz w:val="24"/>
          <w:szCs w:val="24"/>
        </w:rPr>
        <w:t xml:space="preserve">) – МУП УЖКХ МО Виллозское СП. </w:t>
      </w:r>
    </w:p>
    <w:p w14:paraId="4C05DDA2" w14:textId="165AEE45" w:rsidR="00FE38EC" w:rsidRPr="00FE38EC" w:rsidRDefault="00FE38EC" w:rsidP="00B55D72">
      <w:pPr>
        <w:shd w:val="clear" w:color="auto" w:fill="FFFFFF"/>
        <w:ind w:left="568"/>
        <w:jc w:val="both"/>
        <w:rPr>
          <w:sz w:val="24"/>
          <w:szCs w:val="24"/>
        </w:rPr>
      </w:pPr>
      <w:r w:rsidRPr="00FE38EC">
        <w:rPr>
          <w:sz w:val="24"/>
          <w:szCs w:val="24"/>
        </w:rPr>
        <w:t xml:space="preserve">Определить зоной деятельности гарантирующей организации МУП УЖКХ МО Виллозское СП в пределах данной централизованной системы холодного водоснабжения следующие территории: д. </w:t>
      </w:r>
      <w:proofErr w:type="spellStart"/>
      <w:r w:rsidRPr="00FE38EC">
        <w:rPr>
          <w:sz w:val="24"/>
          <w:szCs w:val="24"/>
        </w:rPr>
        <w:t>Кавелахта</w:t>
      </w:r>
      <w:proofErr w:type="spellEnd"/>
      <w:r w:rsidRPr="00FE38EC">
        <w:rPr>
          <w:sz w:val="24"/>
          <w:szCs w:val="24"/>
        </w:rPr>
        <w:t xml:space="preserve">, д. Пикколово, д. </w:t>
      </w:r>
      <w:proofErr w:type="spellStart"/>
      <w:r w:rsidRPr="00FE38EC">
        <w:rPr>
          <w:sz w:val="24"/>
          <w:szCs w:val="24"/>
        </w:rPr>
        <w:t>Вариксолово</w:t>
      </w:r>
      <w:proofErr w:type="spellEnd"/>
      <w:r w:rsidRPr="00FE38EC">
        <w:rPr>
          <w:sz w:val="24"/>
          <w:szCs w:val="24"/>
        </w:rPr>
        <w:t xml:space="preserve">, д. </w:t>
      </w:r>
      <w:proofErr w:type="spellStart"/>
      <w:r w:rsidRPr="00FE38EC">
        <w:rPr>
          <w:sz w:val="24"/>
          <w:szCs w:val="24"/>
        </w:rPr>
        <w:t>Мурилово</w:t>
      </w:r>
      <w:proofErr w:type="spellEnd"/>
      <w:r w:rsidRPr="00FE38EC">
        <w:rPr>
          <w:sz w:val="24"/>
          <w:szCs w:val="24"/>
        </w:rPr>
        <w:t xml:space="preserve">, д. </w:t>
      </w:r>
      <w:proofErr w:type="spellStart"/>
      <w:r w:rsidRPr="00FE38EC">
        <w:rPr>
          <w:sz w:val="24"/>
          <w:szCs w:val="24"/>
        </w:rPr>
        <w:t>Перекюля</w:t>
      </w:r>
      <w:proofErr w:type="spellEnd"/>
      <w:r w:rsidRPr="00FE38EC">
        <w:rPr>
          <w:sz w:val="24"/>
          <w:szCs w:val="24"/>
        </w:rPr>
        <w:t xml:space="preserve">, территория Северной и Южной частей производственной зоны Горелово (формализованное наименование тер. Северная и Южная части промзоны Горелово), </w:t>
      </w:r>
      <w:bookmarkStart w:id="0" w:name="_Hlk170462277"/>
      <w:r w:rsidR="00B55D72">
        <w:rPr>
          <w:sz w:val="24"/>
          <w:szCs w:val="24"/>
        </w:rPr>
        <w:t>пос. Новогорелово (за исключением улиц: ул. Современников, бульвар десантника Вадима Чугунова, ул. Промышленная)</w:t>
      </w:r>
      <w:bookmarkEnd w:id="0"/>
      <w:r w:rsidR="00B55D72">
        <w:rPr>
          <w:sz w:val="24"/>
          <w:szCs w:val="24"/>
        </w:rPr>
        <w:t xml:space="preserve">, </w:t>
      </w:r>
      <w:r w:rsidRPr="00FE38EC">
        <w:rPr>
          <w:sz w:val="24"/>
          <w:szCs w:val="24"/>
        </w:rPr>
        <w:t>территория вне черты населенных пунктов, охваченная централизованным водоснабжением, территория «Скачки»</w:t>
      </w:r>
      <w:proofErr w:type="gramStart"/>
      <w:r w:rsidRPr="00FE38EC">
        <w:rPr>
          <w:sz w:val="24"/>
          <w:szCs w:val="24"/>
        </w:rPr>
        <w:t xml:space="preserve">. </w:t>
      </w:r>
      <w:r w:rsidR="00B55D72">
        <w:rPr>
          <w:sz w:val="24"/>
          <w:szCs w:val="24"/>
        </w:rPr>
        <w:t>»</w:t>
      </w:r>
      <w:proofErr w:type="gramEnd"/>
    </w:p>
    <w:p w14:paraId="7FC824C3" w14:textId="2123521C" w:rsidR="003B754B" w:rsidRDefault="00B55D72" w:rsidP="00FE38EC">
      <w:pPr>
        <w:pStyle w:val="a6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Пункт 2.1. изложить в следующей редакции:</w:t>
      </w:r>
    </w:p>
    <w:p w14:paraId="1EFF4063" w14:textId="34D038AD" w:rsidR="00B55D72" w:rsidRPr="00B55D72" w:rsidRDefault="00B55D72" w:rsidP="00B55D72">
      <w:pPr>
        <w:pStyle w:val="a6"/>
        <w:shd w:val="clear" w:color="auto" w:fill="FFFFFF"/>
        <w:ind w:left="9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«2.1. </w:t>
      </w:r>
      <w:r w:rsidRPr="00B55D72">
        <w:rPr>
          <w:rFonts w:ascii="Times New Roman" w:hAnsi="Times New Roman"/>
          <w:sz w:val="24"/>
          <w:szCs w:val="24"/>
        </w:rPr>
        <w:t xml:space="preserve">Для Системы 1 (на юго-западные очистные сооружения) – МУП УЖКХ МО Виллозское СП. </w:t>
      </w:r>
    </w:p>
    <w:p w14:paraId="6311B6D7" w14:textId="7E19D37A" w:rsidR="00B55D72" w:rsidRPr="00FE38EC" w:rsidRDefault="00B55D72" w:rsidP="00B55D72">
      <w:pPr>
        <w:pStyle w:val="a6"/>
        <w:shd w:val="clear" w:color="auto" w:fill="FFFFFF"/>
        <w:spacing w:after="0" w:line="240" w:lineRule="auto"/>
        <w:ind w:left="928"/>
        <w:jc w:val="both"/>
        <w:rPr>
          <w:rFonts w:ascii="Times New Roman" w:hAnsi="Times New Roman"/>
          <w:sz w:val="24"/>
          <w:szCs w:val="24"/>
        </w:rPr>
      </w:pPr>
      <w:r w:rsidRPr="00B55D72">
        <w:rPr>
          <w:rFonts w:ascii="Times New Roman" w:hAnsi="Times New Roman"/>
          <w:sz w:val="24"/>
          <w:szCs w:val="24"/>
        </w:rPr>
        <w:t xml:space="preserve">Определить зоной деятельности гарантирующей организации МУП УЖКХ МО Виллозское СП в пределах данной централизованной системы водоотведения следующие территории: </w:t>
      </w:r>
      <w:proofErr w:type="spellStart"/>
      <w:r w:rsidRPr="00B55D72">
        <w:rPr>
          <w:rFonts w:ascii="Times New Roman" w:hAnsi="Times New Roman"/>
          <w:sz w:val="24"/>
          <w:szCs w:val="24"/>
        </w:rPr>
        <w:t>гп</w:t>
      </w:r>
      <w:proofErr w:type="spellEnd"/>
      <w:r w:rsidRPr="00B55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55D72">
        <w:rPr>
          <w:rFonts w:ascii="Times New Roman" w:hAnsi="Times New Roman"/>
          <w:sz w:val="24"/>
          <w:szCs w:val="24"/>
        </w:rPr>
        <w:t>Виллози</w:t>
      </w:r>
      <w:proofErr w:type="spellEnd"/>
      <w:r w:rsidRPr="00B55D72">
        <w:rPr>
          <w:rFonts w:ascii="Times New Roman" w:hAnsi="Times New Roman"/>
          <w:sz w:val="24"/>
          <w:szCs w:val="24"/>
        </w:rPr>
        <w:t xml:space="preserve">, военный городок 5, д. Пикколово («Стройлес»), территория Северной и Южной частей производственной зоны Горелово (формализованное наименование тер. Северная и Южная части промзоны Горелово), </w:t>
      </w:r>
      <w:r w:rsidRPr="00B55D72">
        <w:rPr>
          <w:rFonts w:ascii="Times New Roman" w:hAnsi="Times New Roman"/>
          <w:sz w:val="24"/>
          <w:szCs w:val="24"/>
        </w:rPr>
        <w:lastRenderedPageBreak/>
        <w:t>пос. Новогорелово (за исключением улиц: ул. Современников, бульвар десантника Вадима Чугунова, ул. Промышленная)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55D72">
        <w:rPr>
          <w:rFonts w:ascii="Times New Roman" w:hAnsi="Times New Roman"/>
          <w:sz w:val="24"/>
          <w:szCs w:val="24"/>
        </w:rPr>
        <w:t>территория вне черты населенных пунктов, охваченная централизованным водоотведением;</w:t>
      </w:r>
    </w:p>
    <w:p w14:paraId="3C375450" w14:textId="77777777" w:rsidR="00DE7905" w:rsidRPr="00847D16" w:rsidRDefault="00DE7905" w:rsidP="00DE7905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57446D2" w14:textId="33C14080" w:rsidR="00FA1B62" w:rsidRPr="00847D16" w:rsidRDefault="00E41FEF" w:rsidP="00A8082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47D16">
        <w:rPr>
          <w:rFonts w:ascii="Times New Roman" w:hAnsi="Times New Roman"/>
          <w:sz w:val="24"/>
          <w:szCs w:val="24"/>
        </w:rPr>
        <w:t xml:space="preserve">Настоящее Постановление </w:t>
      </w:r>
      <w:r w:rsidR="00A8377F" w:rsidRPr="00847D16">
        <w:rPr>
          <w:rFonts w:ascii="Times New Roman" w:hAnsi="Times New Roman"/>
          <w:sz w:val="24"/>
          <w:szCs w:val="24"/>
        </w:rPr>
        <w:t>вступает в силу</w:t>
      </w:r>
      <w:r w:rsidRPr="00847D16">
        <w:rPr>
          <w:rFonts w:ascii="Times New Roman" w:hAnsi="Times New Roman"/>
          <w:sz w:val="24"/>
          <w:szCs w:val="24"/>
        </w:rPr>
        <w:t xml:space="preserve"> </w:t>
      </w:r>
      <w:r w:rsidR="00A8377F" w:rsidRPr="00847D16">
        <w:rPr>
          <w:rFonts w:ascii="Times New Roman" w:hAnsi="Times New Roman"/>
          <w:sz w:val="24"/>
          <w:szCs w:val="24"/>
        </w:rPr>
        <w:t>немедленно после его принятия</w:t>
      </w:r>
      <w:r w:rsidRPr="00847D16">
        <w:rPr>
          <w:rFonts w:ascii="Times New Roman" w:hAnsi="Times New Roman"/>
          <w:sz w:val="24"/>
          <w:szCs w:val="24"/>
        </w:rPr>
        <w:t>;</w:t>
      </w:r>
    </w:p>
    <w:p w14:paraId="68CDC692" w14:textId="77777777" w:rsidR="00A8377F" w:rsidRPr="00847D16" w:rsidRDefault="00A8377F" w:rsidP="00A8082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47D16">
        <w:rPr>
          <w:rFonts w:ascii="Times New Roman" w:hAnsi="Times New Roman"/>
          <w:sz w:val="24"/>
          <w:szCs w:val="24"/>
        </w:rPr>
        <w:t xml:space="preserve">Настоящее Постановление </w:t>
      </w:r>
      <w:r w:rsidR="00847D16" w:rsidRPr="00847D16">
        <w:rPr>
          <w:rFonts w:ascii="Times New Roman" w:hAnsi="Times New Roman"/>
          <w:sz w:val="24"/>
          <w:szCs w:val="24"/>
        </w:rPr>
        <w:t>подлежит размещению</w:t>
      </w:r>
      <w:r w:rsidRPr="00847D16">
        <w:rPr>
          <w:rFonts w:ascii="Times New Roman" w:hAnsi="Times New Roman"/>
          <w:sz w:val="24"/>
          <w:szCs w:val="24"/>
        </w:rPr>
        <w:t xml:space="preserve"> на официальном сайте </w:t>
      </w:r>
      <w:r w:rsidR="00847D16" w:rsidRPr="00847D16">
        <w:rPr>
          <w:rFonts w:ascii="Times New Roman" w:hAnsi="Times New Roman"/>
          <w:sz w:val="24"/>
          <w:szCs w:val="24"/>
        </w:rPr>
        <w:t>Виллозского городского поселения в сети «Интернет».</w:t>
      </w:r>
    </w:p>
    <w:p w14:paraId="3947B88A" w14:textId="77777777" w:rsidR="00E41FEF" w:rsidRPr="00847D16" w:rsidRDefault="00E41FEF" w:rsidP="00A8082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47D16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0F7F5662" w14:textId="77777777" w:rsidR="00E41FEF" w:rsidRPr="00847D16" w:rsidRDefault="00E41FEF" w:rsidP="00A80823">
      <w:pPr>
        <w:pStyle w:val="s1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</w:p>
    <w:p w14:paraId="2321B5AF" w14:textId="77777777" w:rsidR="00FA1B62" w:rsidRPr="00847D16" w:rsidRDefault="00FA1B62" w:rsidP="00847D16">
      <w:pPr>
        <w:jc w:val="both"/>
        <w:rPr>
          <w:sz w:val="24"/>
          <w:szCs w:val="24"/>
        </w:rPr>
      </w:pPr>
    </w:p>
    <w:p w14:paraId="5F43CA5F" w14:textId="77777777" w:rsidR="00E41FEF" w:rsidRPr="00847D16" w:rsidRDefault="00E41FEF" w:rsidP="00847D16">
      <w:pPr>
        <w:jc w:val="both"/>
        <w:rPr>
          <w:sz w:val="24"/>
          <w:szCs w:val="24"/>
        </w:rPr>
      </w:pPr>
      <w:r w:rsidRPr="00847D16">
        <w:rPr>
          <w:sz w:val="24"/>
          <w:szCs w:val="24"/>
        </w:rPr>
        <w:t>Глава администрации</w:t>
      </w:r>
    </w:p>
    <w:p w14:paraId="46B78982" w14:textId="77777777" w:rsidR="00EB5E73" w:rsidRPr="00847D16" w:rsidRDefault="00E41FEF" w:rsidP="00847D16">
      <w:pPr>
        <w:jc w:val="both"/>
        <w:rPr>
          <w:sz w:val="24"/>
          <w:szCs w:val="24"/>
        </w:rPr>
      </w:pPr>
      <w:r w:rsidRPr="00847D16">
        <w:rPr>
          <w:sz w:val="24"/>
          <w:szCs w:val="24"/>
        </w:rPr>
        <w:t>Виллозского городского поселения</w:t>
      </w:r>
      <w:r w:rsidRPr="00847D16">
        <w:rPr>
          <w:sz w:val="24"/>
          <w:szCs w:val="24"/>
        </w:rPr>
        <w:tab/>
      </w:r>
      <w:r w:rsidRPr="00847D16">
        <w:rPr>
          <w:b/>
          <w:sz w:val="24"/>
          <w:szCs w:val="24"/>
        </w:rPr>
        <w:tab/>
      </w:r>
      <w:r w:rsidRPr="00847D16">
        <w:rPr>
          <w:sz w:val="24"/>
          <w:szCs w:val="24"/>
        </w:rPr>
        <w:t xml:space="preserve">                 С.В. Андреева</w:t>
      </w:r>
    </w:p>
    <w:sectPr w:rsidR="00EB5E73" w:rsidRPr="00847D16" w:rsidSect="00C34D0C">
      <w:pgSz w:w="11906" w:h="16838"/>
      <w:pgMar w:top="993" w:right="70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6318"/>
    <w:multiLevelType w:val="multilevel"/>
    <w:tmpl w:val="A822C6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D0A1B6F"/>
    <w:multiLevelType w:val="multilevel"/>
    <w:tmpl w:val="E8B2B422"/>
    <w:lvl w:ilvl="0">
      <w:start w:val="1"/>
      <w:numFmt w:val="decimal"/>
      <w:lvlText w:val="%1."/>
      <w:lvlJc w:val="left"/>
      <w:pPr>
        <w:ind w:left="28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1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FEF"/>
    <w:rsid w:val="00001E47"/>
    <w:rsid w:val="00036528"/>
    <w:rsid w:val="00070A9B"/>
    <w:rsid w:val="00080DA9"/>
    <w:rsid w:val="00084C22"/>
    <w:rsid w:val="00096877"/>
    <w:rsid w:val="00114C9D"/>
    <w:rsid w:val="00136E61"/>
    <w:rsid w:val="001956E5"/>
    <w:rsid w:val="001A2D67"/>
    <w:rsid w:val="001C7BAF"/>
    <w:rsid w:val="0022441A"/>
    <w:rsid w:val="00232E09"/>
    <w:rsid w:val="002724FB"/>
    <w:rsid w:val="00282324"/>
    <w:rsid w:val="002A6DE1"/>
    <w:rsid w:val="00326444"/>
    <w:rsid w:val="00347D26"/>
    <w:rsid w:val="0036332D"/>
    <w:rsid w:val="003952AC"/>
    <w:rsid w:val="003A2E52"/>
    <w:rsid w:val="003B754B"/>
    <w:rsid w:val="003F4C4A"/>
    <w:rsid w:val="00413970"/>
    <w:rsid w:val="00420A79"/>
    <w:rsid w:val="004230B8"/>
    <w:rsid w:val="00480AF3"/>
    <w:rsid w:val="00485E5A"/>
    <w:rsid w:val="005121AF"/>
    <w:rsid w:val="00515586"/>
    <w:rsid w:val="00615F2D"/>
    <w:rsid w:val="00646B64"/>
    <w:rsid w:val="006A51F5"/>
    <w:rsid w:val="006B44E3"/>
    <w:rsid w:val="006E1455"/>
    <w:rsid w:val="00756AFF"/>
    <w:rsid w:val="00776EC8"/>
    <w:rsid w:val="00814070"/>
    <w:rsid w:val="00831555"/>
    <w:rsid w:val="00847D16"/>
    <w:rsid w:val="00851B72"/>
    <w:rsid w:val="0086517C"/>
    <w:rsid w:val="008D0AED"/>
    <w:rsid w:val="00901A2D"/>
    <w:rsid w:val="009D1933"/>
    <w:rsid w:val="009F36DA"/>
    <w:rsid w:val="00A2532C"/>
    <w:rsid w:val="00A36F2A"/>
    <w:rsid w:val="00A80823"/>
    <w:rsid w:val="00A8377F"/>
    <w:rsid w:val="00A92834"/>
    <w:rsid w:val="00AD121F"/>
    <w:rsid w:val="00B07B3C"/>
    <w:rsid w:val="00B55D72"/>
    <w:rsid w:val="00B5722A"/>
    <w:rsid w:val="00B65D7C"/>
    <w:rsid w:val="00C04C04"/>
    <w:rsid w:val="00C24347"/>
    <w:rsid w:val="00C34D0C"/>
    <w:rsid w:val="00C534DC"/>
    <w:rsid w:val="00CC2121"/>
    <w:rsid w:val="00CF1C08"/>
    <w:rsid w:val="00D61011"/>
    <w:rsid w:val="00DE7905"/>
    <w:rsid w:val="00E32869"/>
    <w:rsid w:val="00E41FEF"/>
    <w:rsid w:val="00E668AF"/>
    <w:rsid w:val="00E7029C"/>
    <w:rsid w:val="00EB4226"/>
    <w:rsid w:val="00EB5E73"/>
    <w:rsid w:val="00ED53E0"/>
    <w:rsid w:val="00F11C81"/>
    <w:rsid w:val="00F41230"/>
    <w:rsid w:val="00F43003"/>
    <w:rsid w:val="00F45A79"/>
    <w:rsid w:val="00FA1B62"/>
    <w:rsid w:val="00FE38EC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6DAD"/>
  <w15:chartTrackingRefBased/>
  <w15:docId w15:val="{A32C8BA9-59B2-43FF-A8E8-DEBFE0CE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FEF"/>
    <w:pPr>
      <w:framePr w:w="3629" w:h="3459" w:hRule="exact" w:hSpace="181" w:wrap="auto" w:vAnchor="page" w:hAnchor="page" w:x="1436" w:y="1441"/>
    </w:pPr>
  </w:style>
  <w:style w:type="character" w:customStyle="1" w:styleId="a4">
    <w:name w:val="Основной текст Знак"/>
    <w:basedOn w:val="a0"/>
    <w:link w:val="a3"/>
    <w:rsid w:val="00E41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E41FEF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unhideWhenUsed/>
    <w:rsid w:val="00E41FEF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E41F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86367/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91763-0E6D-45D5-9DD2-6FF1971F6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</dc:creator>
  <cp:keywords/>
  <dc:description/>
  <cp:lastModifiedBy>Operator</cp:lastModifiedBy>
  <cp:revision>3</cp:revision>
  <cp:lastPrinted>2024-06-28T09:12:00Z</cp:lastPrinted>
  <dcterms:created xsi:type="dcterms:W3CDTF">2024-06-28T08:19:00Z</dcterms:created>
  <dcterms:modified xsi:type="dcterms:W3CDTF">2024-06-28T09:13:00Z</dcterms:modified>
</cp:coreProperties>
</file>