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FCE8" w14:textId="77777777" w:rsidR="00355DA9" w:rsidRDefault="00355DA9" w:rsidP="00355DA9">
      <w:pPr>
        <w:jc w:val="center"/>
        <w:rPr>
          <w:sz w:val="20"/>
          <w:szCs w:val="20"/>
        </w:rPr>
      </w:pPr>
    </w:p>
    <w:p w14:paraId="1801361D" w14:textId="77777777" w:rsidR="006508DB" w:rsidRPr="0059443D" w:rsidRDefault="006508DB" w:rsidP="006508D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14:paraId="0185A43F" w14:textId="77777777" w:rsidR="006508DB" w:rsidRPr="0059443D" w:rsidRDefault="006508DB" w:rsidP="006508D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14:paraId="7EFAB0B7" w14:textId="77777777" w:rsidR="006508DB" w:rsidRPr="0059443D" w:rsidRDefault="006508DB" w:rsidP="006508D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14:paraId="725A66A6" w14:textId="77777777" w:rsidR="006508DB" w:rsidRPr="0059443D" w:rsidRDefault="006508DB" w:rsidP="006508D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14:paraId="1120D196" w14:textId="77777777" w:rsidR="006508DB" w:rsidRDefault="006508DB" w:rsidP="006508D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59443D">
        <w:rPr>
          <w:b/>
          <w:bCs/>
          <w:sz w:val="28"/>
          <w:szCs w:val="28"/>
        </w:rPr>
        <w:t xml:space="preserve"> СОЗЫВА</w:t>
      </w:r>
      <w:r>
        <w:rPr>
          <w:b/>
          <w:bCs/>
          <w:sz w:val="28"/>
          <w:szCs w:val="28"/>
        </w:rPr>
        <w:t xml:space="preserve"> </w:t>
      </w:r>
    </w:p>
    <w:p w14:paraId="331534E5" w14:textId="77777777" w:rsidR="006508DB" w:rsidRDefault="006508DB" w:rsidP="006508D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F9B0105" w14:textId="77777777" w:rsidR="006508DB" w:rsidRPr="0059443D" w:rsidRDefault="006508DB" w:rsidP="006508D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14:paraId="0882EFC4" w14:textId="77777777" w:rsidR="006508DB" w:rsidRDefault="006508DB" w:rsidP="006508D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2234E89A" w14:textId="4D0F43B4" w:rsidR="006508DB" w:rsidRPr="0019157A" w:rsidRDefault="006508DB" w:rsidP="00F8689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F8689C">
        <w:rPr>
          <w:sz w:val="20"/>
          <w:szCs w:val="20"/>
        </w:rPr>
        <w:t xml:space="preserve">9 марта </w:t>
      </w:r>
      <w:r>
        <w:rPr>
          <w:sz w:val="20"/>
          <w:szCs w:val="20"/>
        </w:rPr>
        <w:t>202</w:t>
      </w:r>
      <w:r w:rsidR="00900394">
        <w:rPr>
          <w:sz w:val="20"/>
          <w:szCs w:val="20"/>
        </w:rPr>
        <w:t>2</w:t>
      </w:r>
      <w:r w:rsidRPr="0019157A">
        <w:rPr>
          <w:sz w:val="20"/>
          <w:szCs w:val="20"/>
        </w:rPr>
        <w:t xml:space="preserve"> года                                           </w:t>
      </w:r>
      <w:r w:rsidR="00F8689C">
        <w:rPr>
          <w:sz w:val="20"/>
          <w:szCs w:val="20"/>
        </w:rPr>
        <w:t xml:space="preserve">                     </w:t>
      </w:r>
      <w:r w:rsidRPr="0019157A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</w:t>
      </w:r>
      <w:r w:rsidRPr="0019157A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              </w:t>
      </w:r>
      <w:r w:rsidRPr="0019157A">
        <w:rPr>
          <w:sz w:val="20"/>
          <w:szCs w:val="20"/>
        </w:rPr>
        <w:t xml:space="preserve">    № </w:t>
      </w:r>
      <w:r w:rsidR="00F8689C">
        <w:rPr>
          <w:sz w:val="20"/>
          <w:szCs w:val="20"/>
        </w:rPr>
        <w:t>6</w:t>
      </w:r>
    </w:p>
    <w:p w14:paraId="62CC30D6" w14:textId="77777777" w:rsidR="006508DB" w:rsidRPr="00350D0A" w:rsidRDefault="006508DB" w:rsidP="006508DB">
      <w:pPr>
        <w:rPr>
          <w:sz w:val="20"/>
          <w:szCs w:val="20"/>
        </w:rPr>
      </w:pPr>
    </w:p>
    <w:p w14:paraId="4E7A7A3A" w14:textId="77777777" w:rsidR="006508DB" w:rsidRDefault="006508DB" w:rsidP="006508D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4BAFDFE8" w14:textId="77777777" w:rsidR="006508DB" w:rsidRPr="003C3EE3" w:rsidRDefault="006508DB" w:rsidP="006508DB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14:paraId="352DA325" w14:textId="77777777" w:rsidR="006508DB" w:rsidRPr="00F8689C" w:rsidRDefault="006508DB" w:rsidP="006508DB">
      <w:pPr>
        <w:pStyle w:val="s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8689C">
        <w:rPr>
          <w:b/>
          <w:bCs/>
          <w:sz w:val="28"/>
          <w:szCs w:val="28"/>
        </w:rPr>
        <w:t>«</w:t>
      </w:r>
      <w:r w:rsidRPr="00F8689C">
        <w:rPr>
          <w:b/>
          <w:iCs/>
          <w:sz w:val="28"/>
          <w:szCs w:val="28"/>
        </w:rPr>
        <w:t xml:space="preserve">Об утверждении положения о </w:t>
      </w:r>
      <w:r w:rsidRPr="00F8689C">
        <w:rPr>
          <w:rStyle w:val="bumpedfont15"/>
          <w:b/>
          <w:bCs/>
          <w:sz w:val="28"/>
          <w:szCs w:val="28"/>
        </w:rPr>
        <w:t xml:space="preserve">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F8689C">
        <w:rPr>
          <w:b/>
          <w:iCs/>
          <w:sz w:val="28"/>
          <w:szCs w:val="28"/>
        </w:rPr>
        <w:t>н</w:t>
      </w:r>
      <w:r w:rsidRPr="00F8689C">
        <w:rPr>
          <w:b/>
          <w:sz w:val="28"/>
          <w:szCs w:val="28"/>
        </w:rPr>
        <w:t xml:space="preserve">а территории </w:t>
      </w:r>
      <w:r w:rsidRPr="00F8689C">
        <w:rPr>
          <w:b/>
          <w:color w:val="000000" w:themeColor="text1"/>
          <w:sz w:val="28"/>
          <w:szCs w:val="28"/>
        </w:rPr>
        <w:t>муниципального образования</w:t>
      </w:r>
      <w:r w:rsidRPr="00F8689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8689C">
        <w:rPr>
          <w:b/>
          <w:bCs/>
          <w:color w:val="000000"/>
          <w:sz w:val="28"/>
          <w:szCs w:val="28"/>
        </w:rPr>
        <w:t>Виллозское</w:t>
      </w:r>
      <w:proofErr w:type="spellEnd"/>
      <w:r w:rsidRPr="00F8689C">
        <w:rPr>
          <w:b/>
          <w:bCs/>
          <w:color w:val="000000"/>
          <w:sz w:val="28"/>
          <w:szCs w:val="28"/>
        </w:rPr>
        <w:t xml:space="preserve"> городское поселение Ломоносовского района Ленинградской области</w:t>
      </w:r>
      <w:r w:rsidRPr="00F8689C">
        <w:rPr>
          <w:b/>
          <w:bCs/>
          <w:sz w:val="28"/>
          <w:szCs w:val="28"/>
        </w:rPr>
        <w:t>»</w:t>
      </w:r>
    </w:p>
    <w:p w14:paraId="32D89071" w14:textId="77777777" w:rsidR="006508DB" w:rsidRPr="00F8689C" w:rsidRDefault="006508DB" w:rsidP="006508DB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8"/>
          <w:szCs w:val="28"/>
        </w:rPr>
      </w:pPr>
    </w:p>
    <w:p w14:paraId="392A1C43" w14:textId="28AD8F3C" w:rsidR="006508DB" w:rsidRPr="00F8689C" w:rsidRDefault="00F8689C" w:rsidP="006508DB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sz w:val="28"/>
          <w:szCs w:val="28"/>
        </w:rPr>
      </w:pPr>
      <w:r w:rsidRPr="00F8689C">
        <w:rPr>
          <w:sz w:val="28"/>
          <w:szCs w:val="28"/>
        </w:rPr>
        <w:t xml:space="preserve">Рассмотрев проект, внесенный главой администрации </w:t>
      </w:r>
      <w:proofErr w:type="spellStart"/>
      <w:r w:rsidRPr="00F8689C">
        <w:rPr>
          <w:sz w:val="28"/>
          <w:szCs w:val="28"/>
        </w:rPr>
        <w:t>Виллозского</w:t>
      </w:r>
      <w:proofErr w:type="spellEnd"/>
      <w:r w:rsidRPr="00F8689C">
        <w:rPr>
          <w:sz w:val="28"/>
          <w:szCs w:val="28"/>
        </w:rPr>
        <w:t xml:space="preserve"> городского поселения</w:t>
      </w:r>
      <w:r w:rsidRPr="00F8689C">
        <w:rPr>
          <w:rStyle w:val="bumpedfont15"/>
          <w:sz w:val="28"/>
          <w:szCs w:val="28"/>
        </w:rPr>
        <w:t xml:space="preserve"> в</w:t>
      </w:r>
      <w:r w:rsidR="00900394" w:rsidRPr="00F8689C">
        <w:rPr>
          <w:rStyle w:val="bumpedfont15"/>
          <w:sz w:val="28"/>
          <w:szCs w:val="28"/>
        </w:rPr>
        <w:t xml:space="preserve"> соответствии с Федеральным </w:t>
      </w:r>
      <w:r w:rsidR="00900394" w:rsidRPr="00F8689C">
        <w:rPr>
          <w:rStyle w:val="bumpedfont15"/>
          <w:color w:val="000000"/>
          <w:sz w:val="28"/>
          <w:szCs w:val="28"/>
        </w:rPr>
        <w:t>закон</w:t>
      </w:r>
      <w:r w:rsidR="00900394" w:rsidRPr="00F8689C">
        <w:rPr>
          <w:rStyle w:val="bumpedfont15"/>
          <w:sz w:val="28"/>
          <w:szCs w:val="28"/>
        </w:rPr>
        <w:t xml:space="preserve">ом от 06.10.2003 № 131-ФЗ «Об общих принципах организации местного самоуправления в Российской Федерации», Федеральным законом от 27.07.2010 №190-ФЗ «О теплоснабжении», Федеральным законом от </w:t>
      </w:r>
      <w:r w:rsidR="00900394" w:rsidRPr="00F8689C">
        <w:rPr>
          <w:sz w:val="28"/>
          <w:szCs w:val="28"/>
        </w:rPr>
        <w:t xml:space="preserve"> 31 июля 2020 г. №248-ФЗ «О государственном контроле (надзоре) и муниципальном контроле в Российской Федерации</w:t>
      </w:r>
      <w:r w:rsidR="00900394" w:rsidRPr="00F8689C">
        <w:rPr>
          <w:rFonts w:eastAsia="Calibri"/>
          <w:bCs/>
          <w:sz w:val="28"/>
          <w:szCs w:val="28"/>
        </w:rPr>
        <w:t xml:space="preserve">, </w:t>
      </w:r>
      <w:r w:rsidR="00900394" w:rsidRPr="00F8689C">
        <w:rPr>
          <w:rFonts w:eastAsia="Calibri"/>
          <w:sz w:val="28"/>
          <w:szCs w:val="28"/>
        </w:rPr>
        <w:t xml:space="preserve">Уставом муниципального образования </w:t>
      </w:r>
      <w:proofErr w:type="spellStart"/>
      <w:r w:rsidR="00900394" w:rsidRPr="00F8689C">
        <w:rPr>
          <w:rFonts w:eastAsia="Calibri"/>
          <w:sz w:val="28"/>
          <w:szCs w:val="28"/>
        </w:rPr>
        <w:t>Виллозского</w:t>
      </w:r>
      <w:proofErr w:type="spellEnd"/>
      <w:r w:rsidR="00900394" w:rsidRPr="00F8689C">
        <w:rPr>
          <w:rFonts w:eastAsia="Calibri"/>
          <w:sz w:val="28"/>
          <w:szCs w:val="28"/>
        </w:rPr>
        <w:t xml:space="preserve"> городского поселения, совет депутатов муниципального образования </w:t>
      </w:r>
      <w:proofErr w:type="spellStart"/>
      <w:r w:rsidR="00900394" w:rsidRPr="00F8689C">
        <w:rPr>
          <w:rFonts w:eastAsia="Calibri"/>
          <w:sz w:val="28"/>
          <w:szCs w:val="28"/>
        </w:rPr>
        <w:t>Виллозское</w:t>
      </w:r>
      <w:proofErr w:type="spellEnd"/>
      <w:r w:rsidR="00900394" w:rsidRPr="00F8689C">
        <w:rPr>
          <w:rFonts w:eastAsia="Calibri"/>
          <w:sz w:val="28"/>
          <w:szCs w:val="28"/>
        </w:rPr>
        <w:t xml:space="preserve"> городское поселение</w:t>
      </w:r>
      <w:r w:rsidR="006508DB" w:rsidRPr="00F8689C">
        <w:rPr>
          <w:sz w:val="28"/>
          <w:szCs w:val="28"/>
        </w:rPr>
        <w:t xml:space="preserve"> </w:t>
      </w:r>
    </w:p>
    <w:p w14:paraId="1F8B0EAF" w14:textId="77777777" w:rsidR="006508DB" w:rsidRPr="00F8689C" w:rsidRDefault="006508DB" w:rsidP="006508DB">
      <w:pPr>
        <w:widowControl w:val="0"/>
        <w:autoSpaceDE w:val="0"/>
        <w:autoSpaceDN w:val="0"/>
        <w:adjustRightInd w:val="0"/>
        <w:spacing w:after="120"/>
        <w:ind w:firstLine="709"/>
        <w:outlineLvl w:val="0"/>
        <w:rPr>
          <w:b/>
          <w:bCs/>
          <w:spacing w:val="100"/>
          <w:sz w:val="28"/>
          <w:szCs w:val="28"/>
        </w:rPr>
      </w:pPr>
      <w:r w:rsidRPr="00F8689C">
        <w:rPr>
          <w:b/>
          <w:bCs/>
          <w:spacing w:val="100"/>
          <w:sz w:val="28"/>
          <w:szCs w:val="28"/>
        </w:rPr>
        <w:t>РЕШИЛ:</w:t>
      </w:r>
    </w:p>
    <w:p w14:paraId="34BF08F8" w14:textId="39475EAA" w:rsidR="006508DB" w:rsidRPr="00F8689C" w:rsidRDefault="006508DB" w:rsidP="00F8689C">
      <w:pPr>
        <w:pStyle w:val="21"/>
        <w:numPr>
          <w:ilvl w:val="0"/>
          <w:numId w:val="8"/>
        </w:numPr>
        <w:shd w:val="clear" w:color="auto" w:fill="auto"/>
        <w:spacing w:line="276" w:lineRule="auto"/>
        <w:ind w:left="0" w:firstLine="426"/>
        <w:jc w:val="both"/>
        <w:rPr>
          <w:sz w:val="28"/>
          <w:szCs w:val="28"/>
        </w:rPr>
      </w:pPr>
      <w:r w:rsidRPr="00F8689C">
        <w:rPr>
          <w:rFonts w:eastAsia="SimSun"/>
          <w:kern w:val="3"/>
          <w:sz w:val="28"/>
          <w:szCs w:val="28"/>
          <w:lang w:bidi="hi-IN"/>
        </w:rPr>
        <w:t xml:space="preserve"> </w:t>
      </w:r>
      <w:r w:rsidR="00900394" w:rsidRPr="00F8689C">
        <w:rPr>
          <w:rFonts w:eastAsia="SimSun"/>
          <w:kern w:val="3"/>
          <w:sz w:val="28"/>
          <w:szCs w:val="28"/>
          <w:lang w:bidi="hi-IN"/>
        </w:rPr>
        <w:t xml:space="preserve">Утвердить </w:t>
      </w:r>
      <w:r w:rsidR="00900394" w:rsidRPr="00F8689C">
        <w:rPr>
          <w:rFonts w:eastAsia="SimSun" w:cs="Mangal"/>
          <w:iCs/>
          <w:kern w:val="3"/>
          <w:sz w:val="28"/>
          <w:szCs w:val="28"/>
          <w:lang w:eastAsia="zh-CN" w:bidi="hi-IN"/>
        </w:rPr>
        <w:t xml:space="preserve">положение о </w:t>
      </w:r>
      <w:r w:rsidR="00900394" w:rsidRPr="00F8689C">
        <w:rPr>
          <w:rStyle w:val="bumpedfont15"/>
          <w:sz w:val="28"/>
          <w:szCs w:val="28"/>
        </w:rPr>
        <w:t xml:space="preserve">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900394" w:rsidRPr="00F8689C">
        <w:rPr>
          <w:rFonts w:eastAsia="SimSun" w:cs="Mangal"/>
          <w:iCs/>
          <w:kern w:val="3"/>
          <w:sz w:val="28"/>
          <w:szCs w:val="28"/>
          <w:lang w:eastAsia="zh-CN" w:bidi="hi-IN"/>
        </w:rPr>
        <w:t>н</w:t>
      </w:r>
      <w:r w:rsidR="00900394" w:rsidRPr="00F8689C">
        <w:rPr>
          <w:rFonts w:eastAsia="SimSun"/>
          <w:kern w:val="3"/>
          <w:sz w:val="28"/>
          <w:szCs w:val="28"/>
          <w:lang w:eastAsia="zh-CN" w:bidi="hi-IN"/>
        </w:rPr>
        <w:t>а территории</w:t>
      </w:r>
      <w:r w:rsidR="00900394" w:rsidRPr="00F8689C">
        <w:rPr>
          <w:rFonts w:eastAsia="SimSun" w:cs="Mangal"/>
          <w:iCs/>
          <w:kern w:val="3"/>
          <w:sz w:val="28"/>
          <w:szCs w:val="28"/>
          <w:lang w:eastAsia="zh-CN" w:bidi="hi-IN"/>
        </w:rPr>
        <w:t xml:space="preserve"> н</w:t>
      </w:r>
      <w:r w:rsidR="00900394" w:rsidRPr="00F8689C">
        <w:rPr>
          <w:rFonts w:eastAsia="SimSun"/>
          <w:kern w:val="3"/>
          <w:sz w:val="28"/>
          <w:szCs w:val="28"/>
          <w:lang w:eastAsia="zh-CN" w:bidi="hi-IN"/>
        </w:rPr>
        <w:t xml:space="preserve">а территории </w:t>
      </w:r>
      <w:r w:rsidR="00900394" w:rsidRPr="00F8689C">
        <w:rPr>
          <w:rFonts w:eastAsia="SimSun" w:cs="Mangal"/>
          <w:bCs/>
          <w:kern w:val="28"/>
          <w:sz w:val="28"/>
          <w:szCs w:val="28"/>
          <w:lang w:eastAsia="zh-CN" w:bidi="hi-IN"/>
        </w:rPr>
        <w:t xml:space="preserve">муниципального образования </w:t>
      </w:r>
      <w:proofErr w:type="spellStart"/>
      <w:r w:rsidR="00900394" w:rsidRPr="00F8689C">
        <w:rPr>
          <w:sz w:val="28"/>
          <w:szCs w:val="28"/>
        </w:rPr>
        <w:t>Виллозское</w:t>
      </w:r>
      <w:proofErr w:type="spellEnd"/>
      <w:r w:rsidR="00900394" w:rsidRPr="00F8689C">
        <w:rPr>
          <w:sz w:val="28"/>
          <w:szCs w:val="28"/>
        </w:rPr>
        <w:t xml:space="preserve"> городское поселение Ломоносовского района</w:t>
      </w:r>
      <w:r w:rsidR="00F8689C" w:rsidRPr="00F8689C">
        <w:rPr>
          <w:sz w:val="28"/>
          <w:szCs w:val="28"/>
        </w:rPr>
        <w:t xml:space="preserve"> Ленинградской области</w:t>
      </w:r>
      <w:r w:rsidR="00900394" w:rsidRPr="00F8689C">
        <w:rPr>
          <w:sz w:val="28"/>
          <w:szCs w:val="28"/>
        </w:rPr>
        <w:t>,</w:t>
      </w:r>
      <w:r w:rsidR="00900394" w:rsidRPr="00F8689C">
        <w:rPr>
          <w:rFonts w:eastAsia="SimSun" w:cs="Mangal"/>
          <w:bCs/>
          <w:kern w:val="28"/>
          <w:sz w:val="28"/>
          <w:szCs w:val="28"/>
          <w:lang w:eastAsia="zh-CN" w:bidi="hi-IN"/>
        </w:rPr>
        <w:t xml:space="preserve"> </w:t>
      </w:r>
      <w:r w:rsidR="00900394" w:rsidRPr="00F8689C">
        <w:rPr>
          <w:rFonts w:eastAsia="SimSun"/>
          <w:kern w:val="3"/>
          <w:sz w:val="28"/>
          <w:szCs w:val="28"/>
          <w:lang w:eastAsia="zh-CN" w:bidi="hi-IN"/>
        </w:rPr>
        <w:t xml:space="preserve">согласно </w:t>
      </w:r>
      <w:r w:rsidR="00900394" w:rsidRPr="00F8689C">
        <w:rPr>
          <w:rFonts w:eastAsia="SimSun"/>
          <w:kern w:val="3"/>
          <w:sz w:val="28"/>
          <w:szCs w:val="28"/>
          <w:lang w:bidi="hi-IN"/>
        </w:rPr>
        <w:t>приложению</w:t>
      </w:r>
      <w:r w:rsidRPr="00F8689C">
        <w:rPr>
          <w:rFonts w:eastAsia="SimSun"/>
          <w:kern w:val="3"/>
          <w:sz w:val="28"/>
          <w:szCs w:val="28"/>
          <w:lang w:eastAsia="zh-CN" w:bidi="hi-IN"/>
        </w:rPr>
        <w:t>.</w:t>
      </w:r>
    </w:p>
    <w:p w14:paraId="1FC7F12E" w14:textId="77777777" w:rsidR="006508DB" w:rsidRPr="00F8689C" w:rsidRDefault="006508DB" w:rsidP="00F8689C">
      <w:pPr>
        <w:pStyle w:val="21"/>
        <w:numPr>
          <w:ilvl w:val="0"/>
          <w:numId w:val="8"/>
        </w:numPr>
        <w:shd w:val="clear" w:color="auto" w:fill="auto"/>
        <w:spacing w:line="276" w:lineRule="auto"/>
        <w:ind w:left="0" w:firstLine="426"/>
        <w:jc w:val="both"/>
        <w:rPr>
          <w:sz w:val="28"/>
          <w:szCs w:val="28"/>
        </w:rPr>
      </w:pPr>
      <w:r w:rsidRPr="00F8689C">
        <w:rPr>
          <w:sz w:val="28"/>
          <w:szCs w:val="28"/>
        </w:rPr>
        <w:t xml:space="preserve"> 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F8689C">
        <w:rPr>
          <w:sz w:val="28"/>
          <w:szCs w:val="28"/>
        </w:rPr>
        <w:t>Виллозское</w:t>
      </w:r>
      <w:proofErr w:type="spellEnd"/>
      <w:r w:rsidRPr="00F8689C">
        <w:rPr>
          <w:sz w:val="28"/>
          <w:szCs w:val="28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Pr="00F8689C">
        <w:rPr>
          <w:sz w:val="28"/>
          <w:szCs w:val="28"/>
        </w:rPr>
        <w:t>Виллозского</w:t>
      </w:r>
      <w:proofErr w:type="spellEnd"/>
      <w:r w:rsidRPr="00F8689C">
        <w:rPr>
          <w:sz w:val="28"/>
          <w:szCs w:val="28"/>
        </w:rPr>
        <w:t xml:space="preserve"> городского поселения </w:t>
      </w:r>
      <w:proofErr w:type="gramStart"/>
      <w:r w:rsidRPr="00F8689C">
        <w:rPr>
          <w:sz w:val="28"/>
          <w:szCs w:val="28"/>
        </w:rPr>
        <w:t>www.villozi-adm.ru  в</w:t>
      </w:r>
      <w:proofErr w:type="gramEnd"/>
      <w:r w:rsidRPr="00F8689C">
        <w:rPr>
          <w:sz w:val="28"/>
          <w:szCs w:val="28"/>
        </w:rPr>
        <w:t xml:space="preserve"> разделе решение. Расходы на опубликование возложить на администрацию </w:t>
      </w:r>
      <w:proofErr w:type="spellStart"/>
      <w:r w:rsidRPr="00F8689C">
        <w:rPr>
          <w:sz w:val="28"/>
          <w:szCs w:val="28"/>
        </w:rPr>
        <w:t>Виллозского</w:t>
      </w:r>
      <w:proofErr w:type="spellEnd"/>
      <w:r w:rsidRPr="00F8689C">
        <w:rPr>
          <w:sz w:val="28"/>
          <w:szCs w:val="28"/>
        </w:rPr>
        <w:t xml:space="preserve"> городского поселения.</w:t>
      </w:r>
    </w:p>
    <w:p w14:paraId="547C3871" w14:textId="77777777" w:rsidR="006508DB" w:rsidRPr="00F8689C" w:rsidRDefault="006508DB" w:rsidP="00F8689C">
      <w:pPr>
        <w:spacing w:line="276" w:lineRule="auto"/>
        <w:jc w:val="both"/>
        <w:rPr>
          <w:b/>
          <w:bCs/>
          <w:sz w:val="28"/>
          <w:szCs w:val="28"/>
        </w:rPr>
      </w:pPr>
    </w:p>
    <w:p w14:paraId="3C8E32E0" w14:textId="77777777" w:rsidR="006508DB" w:rsidRPr="00F8689C" w:rsidRDefault="006508DB" w:rsidP="006508DB">
      <w:pPr>
        <w:jc w:val="both"/>
        <w:rPr>
          <w:b/>
          <w:bCs/>
          <w:sz w:val="28"/>
          <w:szCs w:val="28"/>
        </w:rPr>
      </w:pPr>
    </w:p>
    <w:p w14:paraId="2FD3F9A6" w14:textId="77777777" w:rsidR="006508DB" w:rsidRPr="00F8689C" w:rsidRDefault="006508DB" w:rsidP="006508DB">
      <w:pPr>
        <w:jc w:val="both"/>
        <w:rPr>
          <w:b/>
          <w:bCs/>
          <w:sz w:val="28"/>
          <w:szCs w:val="28"/>
        </w:rPr>
      </w:pPr>
      <w:r w:rsidRPr="00F8689C">
        <w:rPr>
          <w:b/>
          <w:bCs/>
          <w:sz w:val="28"/>
          <w:szCs w:val="28"/>
        </w:rPr>
        <w:t>Глава муниципального образования</w:t>
      </w:r>
    </w:p>
    <w:p w14:paraId="721D30B7" w14:textId="36EB86C4" w:rsidR="006508DB" w:rsidRPr="00F8689C" w:rsidRDefault="006508DB" w:rsidP="006508DB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proofErr w:type="spellStart"/>
      <w:r w:rsidRPr="00F8689C">
        <w:rPr>
          <w:b/>
          <w:bCs/>
          <w:sz w:val="28"/>
          <w:szCs w:val="28"/>
        </w:rPr>
        <w:t>Виллозское</w:t>
      </w:r>
      <w:proofErr w:type="spellEnd"/>
      <w:r w:rsidRPr="00F8689C">
        <w:rPr>
          <w:b/>
          <w:bCs/>
          <w:sz w:val="28"/>
          <w:szCs w:val="28"/>
        </w:rPr>
        <w:t xml:space="preserve"> городское поселение</w:t>
      </w:r>
      <w:r w:rsidRPr="00F8689C">
        <w:rPr>
          <w:sz w:val="28"/>
          <w:szCs w:val="28"/>
        </w:rPr>
        <w:t xml:space="preserve">                                                              </w:t>
      </w:r>
      <w:r w:rsidRPr="00F8689C">
        <w:rPr>
          <w:b/>
          <w:bCs/>
          <w:sz w:val="28"/>
          <w:szCs w:val="28"/>
        </w:rPr>
        <w:t>В.М. Иванов</w:t>
      </w:r>
    </w:p>
    <w:p w14:paraId="64E2CD65" w14:textId="77777777" w:rsidR="006508DB" w:rsidRDefault="006508DB" w:rsidP="00CC3A1B">
      <w:pPr>
        <w:widowControl w:val="0"/>
        <w:shd w:val="clear" w:color="auto" w:fill="FFFFFF"/>
        <w:tabs>
          <w:tab w:val="left" w:pos="648"/>
        </w:tabs>
        <w:autoSpaceDE w:val="0"/>
        <w:autoSpaceDN w:val="0"/>
        <w:adjustRightInd w:val="0"/>
        <w:jc w:val="right"/>
        <w:rPr>
          <w:color w:val="000000"/>
          <w:spacing w:val="3"/>
        </w:rPr>
      </w:pPr>
    </w:p>
    <w:p w14:paraId="0C16250A" w14:textId="77777777" w:rsidR="00F8689C" w:rsidRPr="00F8689C" w:rsidRDefault="00F8689C" w:rsidP="00F8689C">
      <w:pPr>
        <w:jc w:val="right"/>
        <w:rPr>
          <w:rFonts w:eastAsia="Calibri"/>
          <w:sz w:val="20"/>
          <w:szCs w:val="20"/>
        </w:rPr>
      </w:pPr>
      <w:r w:rsidRPr="00F8689C">
        <w:rPr>
          <w:rFonts w:eastAsia="Calibri"/>
          <w:sz w:val="20"/>
          <w:szCs w:val="20"/>
        </w:rPr>
        <w:lastRenderedPageBreak/>
        <w:t>УТВЕРЖДЕНО</w:t>
      </w:r>
    </w:p>
    <w:p w14:paraId="48979C8A" w14:textId="77777777" w:rsidR="00F8689C" w:rsidRPr="00F8689C" w:rsidRDefault="00F8689C" w:rsidP="00F8689C">
      <w:pPr>
        <w:jc w:val="right"/>
        <w:rPr>
          <w:rFonts w:eastAsia="Calibri"/>
          <w:sz w:val="20"/>
          <w:szCs w:val="20"/>
        </w:rPr>
      </w:pPr>
      <w:r w:rsidRPr="00F8689C">
        <w:rPr>
          <w:rFonts w:eastAsia="Calibri"/>
          <w:sz w:val="20"/>
          <w:szCs w:val="20"/>
        </w:rPr>
        <w:t>решением совета депутатов</w:t>
      </w:r>
    </w:p>
    <w:p w14:paraId="7B5D44E7" w14:textId="77777777" w:rsidR="00F8689C" w:rsidRPr="00F8689C" w:rsidRDefault="00F8689C" w:rsidP="00F8689C">
      <w:pPr>
        <w:jc w:val="right"/>
        <w:rPr>
          <w:rFonts w:eastAsia="Calibri"/>
          <w:sz w:val="20"/>
          <w:szCs w:val="20"/>
        </w:rPr>
      </w:pPr>
      <w:r w:rsidRPr="00F8689C">
        <w:rPr>
          <w:rFonts w:eastAsia="Calibri"/>
          <w:sz w:val="20"/>
          <w:szCs w:val="20"/>
        </w:rPr>
        <w:t>муниципального образования</w:t>
      </w:r>
    </w:p>
    <w:p w14:paraId="44294BE7" w14:textId="77777777" w:rsidR="00F8689C" w:rsidRPr="00F8689C" w:rsidRDefault="00F8689C" w:rsidP="00F8689C">
      <w:pPr>
        <w:jc w:val="right"/>
        <w:rPr>
          <w:rFonts w:eastAsia="Calibri"/>
          <w:sz w:val="20"/>
          <w:szCs w:val="20"/>
        </w:rPr>
      </w:pPr>
      <w:proofErr w:type="spellStart"/>
      <w:r w:rsidRPr="00F8689C">
        <w:rPr>
          <w:rFonts w:eastAsia="Calibri"/>
          <w:sz w:val="20"/>
          <w:szCs w:val="20"/>
        </w:rPr>
        <w:t>Виллозское</w:t>
      </w:r>
      <w:proofErr w:type="spellEnd"/>
      <w:r w:rsidRPr="00F8689C">
        <w:rPr>
          <w:rFonts w:eastAsia="Calibri"/>
          <w:sz w:val="20"/>
          <w:szCs w:val="20"/>
        </w:rPr>
        <w:t xml:space="preserve"> городское поселение</w:t>
      </w:r>
    </w:p>
    <w:p w14:paraId="7F51ABAA" w14:textId="08C75144" w:rsidR="00F8689C" w:rsidRPr="00F8689C" w:rsidRDefault="00F8689C" w:rsidP="00F8689C">
      <w:pPr>
        <w:jc w:val="right"/>
        <w:rPr>
          <w:rFonts w:eastAsia="Calibri"/>
          <w:sz w:val="20"/>
          <w:szCs w:val="20"/>
        </w:rPr>
      </w:pPr>
      <w:r w:rsidRPr="00F8689C">
        <w:rPr>
          <w:rFonts w:eastAsia="Calibri"/>
          <w:sz w:val="20"/>
          <w:szCs w:val="20"/>
        </w:rPr>
        <w:t xml:space="preserve"> от 9 марта 2022 № </w:t>
      </w:r>
      <w:r>
        <w:rPr>
          <w:rFonts w:eastAsia="Calibri"/>
          <w:sz w:val="20"/>
          <w:szCs w:val="20"/>
        </w:rPr>
        <w:t>6</w:t>
      </w:r>
    </w:p>
    <w:p w14:paraId="6BEE91B3" w14:textId="7B339549" w:rsidR="006508DB" w:rsidRDefault="00F8689C" w:rsidP="00F8689C">
      <w:pPr>
        <w:widowControl w:val="0"/>
        <w:shd w:val="clear" w:color="auto" w:fill="FFFFFF"/>
        <w:tabs>
          <w:tab w:val="left" w:pos="648"/>
        </w:tabs>
        <w:autoSpaceDE w:val="0"/>
        <w:autoSpaceDN w:val="0"/>
        <w:adjustRightInd w:val="0"/>
        <w:jc w:val="right"/>
        <w:rPr>
          <w:color w:val="000000"/>
          <w:spacing w:val="3"/>
        </w:rPr>
      </w:pPr>
      <w:r w:rsidRPr="00F8689C">
        <w:rPr>
          <w:rFonts w:eastAsia="Calibri"/>
          <w:sz w:val="20"/>
          <w:szCs w:val="20"/>
        </w:rPr>
        <w:t>Приложение № 1</w:t>
      </w:r>
    </w:p>
    <w:p w14:paraId="3A588374" w14:textId="77777777" w:rsidR="006508DB" w:rsidRDefault="006508DB" w:rsidP="00CC3A1B">
      <w:pPr>
        <w:widowControl w:val="0"/>
        <w:shd w:val="clear" w:color="auto" w:fill="FFFFFF"/>
        <w:tabs>
          <w:tab w:val="left" w:pos="648"/>
        </w:tabs>
        <w:autoSpaceDE w:val="0"/>
        <w:autoSpaceDN w:val="0"/>
        <w:adjustRightInd w:val="0"/>
        <w:jc w:val="right"/>
        <w:rPr>
          <w:color w:val="000000"/>
          <w:spacing w:val="3"/>
        </w:rPr>
      </w:pPr>
    </w:p>
    <w:p w14:paraId="43514C92" w14:textId="77777777" w:rsidR="004A6DF9" w:rsidRPr="00CC3A1B" w:rsidRDefault="004A6DF9" w:rsidP="004A6DF9">
      <w:pPr>
        <w:pStyle w:val="s20"/>
        <w:spacing w:before="0" w:beforeAutospacing="0" w:after="0" w:afterAutospacing="0" w:line="324" w:lineRule="atLeast"/>
        <w:jc w:val="center"/>
      </w:pPr>
      <w:r w:rsidRPr="00CC3A1B">
        <w:rPr>
          <w:rStyle w:val="bumpedfont15"/>
          <w:b/>
          <w:bCs/>
        </w:rPr>
        <w:t>Положение</w:t>
      </w:r>
    </w:p>
    <w:p w14:paraId="20F34FE9" w14:textId="29CEA849" w:rsidR="004A6DF9" w:rsidRPr="007C71CB" w:rsidRDefault="004A6DF9" w:rsidP="004A6DF9">
      <w:pPr>
        <w:pStyle w:val="s4"/>
        <w:spacing w:before="0" w:beforeAutospacing="0" w:after="0" w:afterAutospacing="0"/>
        <w:jc w:val="center"/>
        <w:rPr>
          <w:sz w:val="28"/>
          <w:szCs w:val="28"/>
        </w:rPr>
      </w:pPr>
      <w:bookmarkStart w:id="0" w:name="_Hlk73456502"/>
      <w:bookmarkEnd w:id="0"/>
      <w:r w:rsidRPr="00CC3A1B">
        <w:rPr>
          <w:rStyle w:val="bumpedfont15"/>
          <w:b/>
          <w:bCs/>
        </w:rPr>
        <w:t xml:space="preserve"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CC3A1B">
        <w:rPr>
          <w:b/>
          <w:iCs/>
        </w:rPr>
        <w:t>н</w:t>
      </w:r>
      <w:r w:rsidRPr="00CC3A1B">
        <w:rPr>
          <w:b/>
        </w:rPr>
        <w:t xml:space="preserve">а территории </w:t>
      </w:r>
      <w:r w:rsidRPr="00CC3A1B">
        <w:rPr>
          <w:b/>
          <w:color w:val="000000" w:themeColor="text1"/>
        </w:rPr>
        <w:t xml:space="preserve">муниципального образования </w:t>
      </w:r>
      <w:proofErr w:type="spellStart"/>
      <w:r w:rsidR="00900394">
        <w:rPr>
          <w:b/>
          <w:color w:val="000000" w:themeColor="text1"/>
        </w:rPr>
        <w:t>Виллозское</w:t>
      </w:r>
      <w:proofErr w:type="spellEnd"/>
      <w:r w:rsidRPr="00CC3A1B">
        <w:rPr>
          <w:b/>
          <w:color w:val="000000" w:themeColor="text1"/>
        </w:rPr>
        <w:t xml:space="preserve"> </w:t>
      </w:r>
      <w:r w:rsidR="00900394">
        <w:rPr>
          <w:b/>
          <w:color w:val="000000" w:themeColor="text1"/>
        </w:rPr>
        <w:t>городское</w:t>
      </w:r>
      <w:r w:rsidRPr="00CC3A1B">
        <w:rPr>
          <w:b/>
          <w:color w:val="000000" w:themeColor="text1"/>
        </w:rPr>
        <w:t xml:space="preserve"> поселение</w:t>
      </w:r>
      <w:r w:rsidR="00F8689C">
        <w:rPr>
          <w:b/>
          <w:color w:val="000000" w:themeColor="text1"/>
        </w:rPr>
        <w:t xml:space="preserve"> Ломоносовского района Ленинградской области</w:t>
      </w:r>
    </w:p>
    <w:p w14:paraId="314D7370" w14:textId="77777777" w:rsidR="004A6DF9" w:rsidRDefault="004A6DF9" w:rsidP="004A6DF9">
      <w:pPr>
        <w:pStyle w:val="s24"/>
        <w:spacing w:before="0" w:beforeAutospacing="0" w:after="0" w:afterAutospacing="0"/>
        <w:jc w:val="center"/>
        <w:rPr>
          <w:rStyle w:val="bumpedfont15"/>
          <w:b/>
          <w:bCs/>
          <w:sz w:val="28"/>
          <w:szCs w:val="28"/>
        </w:rPr>
      </w:pPr>
    </w:p>
    <w:p w14:paraId="035268B5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</w:pPr>
      <w:r w:rsidRPr="00CC3A1B">
        <w:rPr>
          <w:rStyle w:val="bumpedfont15"/>
          <w:b/>
          <w:bCs/>
        </w:rPr>
        <w:t>1.Общие положения</w:t>
      </w:r>
    </w:p>
    <w:p w14:paraId="0B879324" w14:textId="77777777" w:rsidR="004A6DF9" w:rsidRPr="00CC3A1B" w:rsidRDefault="004A6DF9" w:rsidP="004A6DF9">
      <w:pPr>
        <w:pStyle w:val="s25"/>
        <w:spacing w:before="0" w:beforeAutospacing="0" w:after="0" w:afterAutospacing="0"/>
        <w:ind w:firstLine="420"/>
      </w:pPr>
      <w:r w:rsidRPr="00CC3A1B">
        <w:t> </w:t>
      </w:r>
    </w:p>
    <w:p w14:paraId="6B24861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1.1. Настоящее Положение </w:t>
      </w:r>
      <w:r w:rsidRPr="00CC3A1B">
        <w:t xml:space="preserve">(далее - также Положение) </w:t>
      </w:r>
      <w:r w:rsidRPr="00CC3A1B">
        <w:rPr>
          <w:rStyle w:val="bumpedfont15"/>
        </w:rPr>
        <w:t xml:space="preserve">устанавливает порядок организации и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МО </w:t>
      </w:r>
      <w:proofErr w:type="spellStart"/>
      <w:r w:rsidR="00900394" w:rsidRPr="00900394">
        <w:rPr>
          <w:color w:val="000000" w:themeColor="text1"/>
        </w:rPr>
        <w:t>Виллозское</w:t>
      </w:r>
      <w:proofErr w:type="spellEnd"/>
      <w:r w:rsidR="00900394" w:rsidRPr="00900394">
        <w:rPr>
          <w:color w:val="000000" w:themeColor="text1"/>
        </w:rPr>
        <w:t xml:space="preserve"> городское</w:t>
      </w:r>
      <w:r w:rsidR="00900394" w:rsidRPr="00CC3A1B">
        <w:rPr>
          <w:b/>
          <w:color w:val="000000" w:themeColor="text1"/>
        </w:rPr>
        <w:t xml:space="preserve"> </w:t>
      </w:r>
      <w:r w:rsidRPr="00CC3A1B">
        <w:rPr>
          <w:rStyle w:val="bumpedfont15"/>
        </w:rPr>
        <w:t>поселение (далее - муниципальный контроль).</w:t>
      </w:r>
    </w:p>
    <w:p w14:paraId="733867FF" w14:textId="77777777" w:rsidR="004A6DF9" w:rsidRPr="00CC3A1B" w:rsidRDefault="004A6DF9" w:rsidP="004A6DF9">
      <w:pPr>
        <w:pStyle w:val="a6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3A1B">
        <w:rPr>
          <w:rFonts w:ascii="Times New Roman" w:hAnsi="Times New Roman"/>
          <w:sz w:val="24"/>
          <w:szCs w:val="24"/>
        </w:rPr>
        <w:t xml:space="preserve">К отношениям, связанным с осуществлением муниципального </w:t>
      </w:r>
      <w:r w:rsidRPr="00CC3A1B">
        <w:rPr>
          <w:rStyle w:val="bumpedfont15"/>
          <w:rFonts w:ascii="Times New Roman" w:hAnsi="Times New Roman"/>
          <w:sz w:val="24"/>
          <w:szCs w:val="24"/>
        </w:rPr>
        <w:t xml:space="preserve">контроля за исполнением </w:t>
      </w:r>
      <w:proofErr w:type="gramStart"/>
      <w:r w:rsidRPr="00CC3A1B">
        <w:rPr>
          <w:rStyle w:val="bumpedfont15"/>
          <w:rFonts w:ascii="Times New Roman" w:hAnsi="Times New Roman"/>
          <w:sz w:val="24"/>
          <w:szCs w:val="24"/>
        </w:rPr>
        <w:t>единой теплоснабжающей организацией обязательств</w:t>
      </w:r>
      <w:proofErr w:type="gramEnd"/>
      <w:r w:rsidRPr="00CC3A1B">
        <w:rPr>
          <w:rFonts w:ascii="Times New Roman" w:hAnsi="Times New Roman"/>
          <w:sz w:val="24"/>
          <w:szCs w:val="24"/>
        </w:rPr>
        <w:t xml:space="preserve"> применяются положения Федерального закона от 31 июля 2020 г. №248-ФЗ «О государственном контроле (надзоре) и муниципальном контроле в Российской Федерации» (далее - Федеральный закон № 248-ФЗ)</w:t>
      </w:r>
    </w:p>
    <w:p w14:paraId="55FAA24A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1.2. Предметом муниципального контроля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обязательных требований Федерального закона от 27.07.2010 №190-ФЗ «О теплоснабжении» и принятых в соответствии с ним иных нормативных правовых актов, в том числе соответствие таких реализуемых мероприятий схеме теплоснабжения;</w:t>
      </w:r>
    </w:p>
    <w:p w14:paraId="0B30C61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исполнение решений, принимаемых по результатам контрольных мероприятий.</w:t>
      </w:r>
    </w:p>
    <w:p w14:paraId="692BB4E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1.3. Объектами муниципального контроля (далее -объекты контроля) являются:</w:t>
      </w:r>
    </w:p>
    <w:p w14:paraId="4CC7A7E8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t xml:space="preserve">1) теплоснабжающие организации (юридические лица, индивидуальные предприниматели), которым в отношении системы (систем) теплоснабжения присвоен статус единой теплоснабжающей организации в схеме теплоснабжения органом местного самоуправления МО </w:t>
      </w:r>
      <w:proofErr w:type="spellStart"/>
      <w:r w:rsidR="00900394" w:rsidRPr="00900394">
        <w:rPr>
          <w:color w:val="000000" w:themeColor="text1"/>
        </w:rPr>
        <w:t>Виллозское</w:t>
      </w:r>
      <w:proofErr w:type="spellEnd"/>
      <w:r w:rsidR="00900394" w:rsidRPr="00900394">
        <w:rPr>
          <w:color w:val="000000" w:themeColor="text1"/>
        </w:rPr>
        <w:t xml:space="preserve"> городское</w:t>
      </w:r>
      <w:r w:rsidR="00900394" w:rsidRPr="00CC3A1B">
        <w:rPr>
          <w:b/>
          <w:color w:val="000000" w:themeColor="text1"/>
        </w:rPr>
        <w:t xml:space="preserve"> </w:t>
      </w:r>
      <w:r w:rsidRPr="00CC3A1B">
        <w:t xml:space="preserve">поселение </w:t>
      </w:r>
      <w:r w:rsidRPr="00CC3A1B">
        <w:rPr>
          <w:rStyle w:val="bumpedfont15"/>
        </w:rPr>
        <w:t>на основании критериев и в порядке, которые установлены правилами организации теплоснабжения, утвержденными Правительством Российской Федерации, и на которых распространяются требования, установленные федеральными законами и принимаемыми в соответствии с ними иными правовыми актами Российской Федерации в области теплоснабжения;</w:t>
      </w:r>
    </w:p>
    <w:p w14:paraId="22814CA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2) деятельность контролируемых лиц, в рамках которой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556615D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3)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- производственные объекты).</w:t>
      </w:r>
    </w:p>
    <w:p w14:paraId="48614A1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1.4. Учет объектов контроля осуществляется посредством создания:</w:t>
      </w:r>
    </w:p>
    <w:p w14:paraId="57639AB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единого реестра контрольных мероприятий;</w:t>
      </w:r>
    </w:p>
    <w:p w14:paraId="2334045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информационной системы (подсистемы государственной информационной системы) досудебного обжалования;</w:t>
      </w:r>
    </w:p>
    <w:p w14:paraId="1D97B34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14:paraId="5FC6A388" w14:textId="77777777" w:rsidR="004A6DF9" w:rsidRPr="00CC3A1B" w:rsidRDefault="004A6DF9" w:rsidP="004A6DF9">
      <w:pPr>
        <w:widowControl w:val="0"/>
        <w:ind w:firstLine="709"/>
        <w:jc w:val="both"/>
      </w:pPr>
      <w:r w:rsidRPr="00CC3A1B">
        <w:lastRenderedPageBreak/>
        <w:t>Учет объектов контроля осуществляется с использованием информационной системы.</w:t>
      </w:r>
    </w:p>
    <w:p w14:paraId="627C7D5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 xml:space="preserve">1.5. Муниципальный контроль осуществляется администрацией </w:t>
      </w:r>
      <w:r w:rsidRPr="00CC3A1B">
        <w:rPr>
          <w:rStyle w:val="bumpedfont15"/>
          <w:iCs/>
        </w:rPr>
        <w:t xml:space="preserve">МО </w:t>
      </w:r>
      <w:proofErr w:type="spellStart"/>
      <w:r w:rsidR="00900394" w:rsidRPr="00900394">
        <w:rPr>
          <w:color w:val="000000" w:themeColor="text1"/>
        </w:rPr>
        <w:t>Виллозское</w:t>
      </w:r>
      <w:proofErr w:type="spellEnd"/>
      <w:r w:rsidR="00900394" w:rsidRPr="00900394">
        <w:rPr>
          <w:color w:val="000000" w:themeColor="text1"/>
        </w:rPr>
        <w:t xml:space="preserve"> городское</w:t>
      </w:r>
      <w:r w:rsidR="00900394" w:rsidRPr="00CC3A1B">
        <w:rPr>
          <w:b/>
          <w:color w:val="000000" w:themeColor="text1"/>
        </w:rPr>
        <w:t xml:space="preserve"> </w:t>
      </w:r>
      <w:r w:rsidRPr="00CC3A1B">
        <w:rPr>
          <w:rStyle w:val="bumpedfont15"/>
          <w:iCs/>
        </w:rPr>
        <w:t xml:space="preserve">поселение </w:t>
      </w:r>
      <w:r w:rsidR="00634204" w:rsidRPr="00CC3A1B">
        <w:rPr>
          <w:rStyle w:val="bumpedfont15"/>
        </w:rPr>
        <w:t>(далее  по тексту -</w:t>
      </w:r>
      <w:r w:rsidRPr="00CC3A1B">
        <w:rPr>
          <w:rStyle w:val="bumpedfont15"/>
        </w:rPr>
        <w:t xml:space="preserve"> Контрольный орган).</w:t>
      </w:r>
    </w:p>
    <w:p w14:paraId="5CE1196B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 xml:space="preserve">1.6. Руководство деятельностью по осуществлению муниципального контроля осуществляет глава администрации </w:t>
      </w:r>
      <w:r w:rsidR="00634204" w:rsidRPr="00CC3A1B">
        <w:rPr>
          <w:rStyle w:val="bumpedfont15"/>
        </w:rPr>
        <w:t xml:space="preserve">МО </w:t>
      </w:r>
      <w:proofErr w:type="spellStart"/>
      <w:r w:rsidR="00900394" w:rsidRPr="00900394">
        <w:rPr>
          <w:color w:val="000000" w:themeColor="text1"/>
        </w:rPr>
        <w:t>Виллозское</w:t>
      </w:r>
      <w:proofErr w:type="spellEnd"/>
      <w:r w:rsidR="00900394" w:rsidRPr="00900394">
        <w:rPr>
          <w:color w:val="000000" w:themeColor="text1"/>
        </w:rPr>
        <w:t xml:space="preserve"> городское</w:t>
      </w:r>
      <w:r w:rsidR="00900394" w:rsidRPr="00CC3A1B">
        <w:rPr>
          <w:b/>
          <w:color w:val="000000" w:themeColor="text1"/>
        </w:rPr>
        <w:t xml:space="preserve"> </w:t>
      </w:r>
      <w:r w:rsidR="00634204" w:rsidRPr="00CC3A1B">
        <w:rPr>
          <w:rStyle w:val="bumpedfont15"/>
        </w:rPr>
        <w:t>поселение</w:t>
      </w:r>
      <w:r w:rsidRPr="00CC3A1B">
        <w:rPr>
          <w:rStyle w:val="bumpedfont15"/>
          <w:i/>
          <w:iCs/>
        </w:rPr>
        <w:t>.</w:t>
      </w:r>
    </w:p>
    <w:p w14:paraId="4298FB28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1.7. От имени Контрольного органа муниципальный контроль вправе осуществлять следующие должностные лица:</w:t>
      </w:r>
    </w:p>
    <w:p w14:paraId="01E80CD8" w14:textId="77777777" w:rsidR="004A6DF9" w:rsidRPr="00CC3A1B" w:rsidRDefault="004A6DF9" w:rsidP="004A6DF9">
      <w:pPr>
        <w:widowControl w:val="0"/>
        <w:ind w:firstLine="709"/>
        <w:jc w:val="both"/>
        <w:rPr>
          <w:color w:val="000000"/>
        </w:rPr>
      </w:pPr>
      <w:r w:rsidRPr="00CC3A1B">
        <w:rPr>
          <w:color w:val="000000"/>
        </w:rPr>
        <w:t xml:space="preserve">1) глава администрации (заместитель главы администрации); </w:t>
      </w:r>
    </w:p>
    <w:p w14:paraId="3E416FBE" w14:textId="77777777" w:rsidR="004A6DF9" w:rsidRPr="00CC3A1B" w:rsidRDefault="004A6DF9" w:rsidP="004A6DF9">
      <w:pPr>
        <w:widowControl w:val="0"/>
        <w:ind w:firstLine="709"/>
        <w:jc w:val="both"/>
        <w:rPr>
          <w:color w:val="000000"/>
        </w:rPr>
      </w:pPr>
      <w:r w:rsidRPr="00CC3A1B">
        <w:rPr>
          <w:color w:val="000000"/>
        </w:rPr>
        <w:t>2) должностные лица администрации,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контроля, в том числе проведение профилактических мероприятий и контрольных мероприятий (далее - инспектор).</w:t>
      </w:r>
    </w:p>
    <w:p w14:paraId="6F68AB7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Должностными лицами</w:t>
      </w:r>
      <w:r w:rsidR="00634204" w:rsidRPr="00CC3A1B">
        <w:rPr>
          <w:rStyle w:val="bumpedfont15"/>
        </w:rPr>
        <w:t xml:space="preserve"> </w:t>
      </w:r>
      <w:r w:rsidRPr="00CC3A1B">
        <w:rPr>
          <w:rStyle w:val="bumpedfont15"/>
        </w:rPr>
        <w:t>Контрольного органа, уполномоченными</w:t>
      </w:r>
      <w:r w:rsidR="00634204" w:rsidRPr="00CC3A1B">
        <w:rPr>
          <w:rStyle w:val="bumpedfont15"/>
        </w:rPr>
        <w:t xml:space="preserve"> </w:t>
      </w:r>
      <w:r w:rsidRPr="00CC3A1B">
        <w:rPr>
          <w:rStyle w:val="bumpedfont15"/>
        </w:rPr>
        <w:t xml:space="preserve">на принятие решения о проведении контрольного мероприятия, являются </w:t>
      </w:r>
      <w:r w:rsidRPr="00CC3A1B">
        <w:t>глава администрации, заместитель главы администрации</w:t>
      </w:r>
      <w:r w:rsidR="00634204" w:rsidRPr="00CC3A1B">
        <w:t xml:space="preserve"> </w:t>
      </w:r>
      <w:r w:rsidRPr="00CC3A1B">
        <w:rPr>
          <w:rStyle w:val="bumpedfont15"/>
        </w:rPr>
        <w:t>(далее - уполномоченные должностные лица Контрольного органа).</w:t>
      </w:r>
    </w:p>
    <w:p w14:paraId="1D878E43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1.8. Права и обязанности инспектора.</w:t>
      </w:r>
    </w:p>
    <w:p w14:paraId="74696E7D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1.8.1. Инспектор обязан:</w:t>
      </w:r>
    </w:p>
    <w:p w14:paraId="0BC09C90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1) соблюдать законодательство Российской Федерации, права и законные интересы контролируемых лиц;</w:t>
      </w:r>
    </w:p>
    <w:p w14:paraId="7742EA32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14:paraId="5D1F6E9B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</w:p>
    <w:p w14:paraId="19E3269F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 xml:space="preserve">4) 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</w:t>
      </w:r>
      <w:r w:rsidR="00634204" w:rsidRPr="00CC3A1B">
        <w:rPr>
          <w:rStyle w:val="bumpedfont15"/>
        </w:rPr>
        <w:t>Ленинг</w:t>
      </w:r>
      <w:r w:rsidRPr="00CC3A1B">
        <w:rPr>
          <w:rStyle w:val="bumpedfont15"/>
        </w:rPr>
        <w:t>радской области при проведении контрольных мероприятий (за исключением контрольных мероприятий, при проведении которых не требуется взаимодействие контрольных органов с контролируемыми лицами) и в случаях, предусмотренных Федеральным законом № 248-ФЗ и пунктом 3.3 настоящего Положения, осуществлять консультирование;</w:t>
      </w:r>
    </w:p>
    <w:p w14:paraId="3A4D7455" w14:textId="77777777" w:rsidR="004A6DF9" w:rsidRPr="00CC3A1B" w:rsidRDefault="00D01CE7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5</w:t>
      </w:r>
      <w:r w:rsidR="004A6DF9" w:rsidRPr="00CC3A1B">
        <w:rPr>
          <w:rStyle w:val="bumpedfont15"/>
        </w:rPr>
        <w:t>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</w:t>
      </w:r>
      <w:r w:rsidR="00900394">
        <w:rPr>
          <w:rStyle w:val="bumpedfont15"/>
        </w:rPr>
        <w:t xml:space="preserve"> </w:t>
      </w:r>
      <w:r w:rsidR="004A6DF9" w:rsidRPr="00CC3A1B">
        <w:rPr>
          <w:rStyle w:val="bumpedfont15"/>
        </w:rPr>
        <w:t>Федеральным законом</w:t>
      </w:r>
      <w:r w:rsidR="008C7CB8" w:rsidRPr="00CC3A1B">
        <w:rPr>
          <w:rStyle w:val="bumpedfont15"/>
        </w:rPr>
        <w:t xml:space="preserve"> </w:t>
      </w:r>
      <w:r w:rsidR="004A6DF9" w:rsidRPr="00CC3A1B">
        <w:rPr>
          <w:rStyle w:val="bumpedfont15"/>
        </w:rPr>
        <w:t>№ 248-ФЗ;</w:t>
      </w:r>
    </w:p>
    <w:p w14:paraId="4874C129" w14:textId="77777777" w:rsidR="004A6DF9" w:rsidRPr="00CC3A1B" w:rsidRDefault="00D01CE7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6</w:t>
      </w:r>
      <w:r w:rsidR="004A6DF9" w:rsidRPr="00CC3A1B">
        <w:rPr>
          <w:rStyle w:val="bumpedfont15"/>
        </w:rPr>
        <w:t>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14:paraId="42232B65" w14:textId="77777777" w:rsidR="004A6DF9" w:rsidRPr="00CC3A1B" w:rsidRDefault="00D01CE7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7</w:t>
      </w:r>
      <w:r w:rsidR="004A6DF9" w:rsidRPr="00CC3A1B">
        <w:rPr>
          <w:rStyle w:val="bumpedfont15"/>
        </w:rPr>
        <w:t>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14:paraId="5A4491F0" w14:textId="77777777" w:rsidR="004A6DF9" w:rsidRPr="00CC3A1B" w:rsidRDefault="00D01CE7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8</w:t>
      </w:r>
      <w:r w:rsidR="004A6DF9" w:rsidRPr="00CC3A1B">
        <w:rPr>
          <w:rStyle w:val="bumpedfont15"/>
        </w:rPr>
        <w:t xml:space="preserve">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</w:t>
      </w:r>
      <w:r w:rsidR="004A6DF9" w:rsidRPr="00CC3A1B">
        <w:rPr>
          <w:rStyle w:val="bumpedfont15"/>
        </w:rPr>
        <w:lastRenderedPageBreak/>
        <w:t>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14:paraId="139F92A3" w14:textId="77777777" w:rsidR="004A6DF9" w:rsidRPr="00CC3A1B" w:rsidRDefault="00D01CE7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9</w:t>
      </w:r>
      <w:r w:rsidR="004A6DF9" w:rsidRPr="00CC3A1B">
        <w:rPr>
          <w:rStyle w:val="bumpedfont15"/>
        </w:rPr>
        <w:t>) доказывать обоснованность своих действий при их обжаловании в порядке, установленном законодательством Российской Федерации;</w:t>
      </w:r>
    </w:p>
    <w:p w14:paraId="6BC920A6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1</w:t>
      </w:r>
      <w:r w:rsidR="00D01CE7" w:rsidRPr="00CC3A1B">
        <w:rPr>
          <w:rStyle w:val="bumpedfont15"/>
        </w:rPr>
        <w:t>0</w:t>
      </w:r>
      <w:r w:rsidRPr="00CC3A1B">
        <w:rPr>
          <w:rStyle w:val="bumpedfont15"/>
        </w:rPr>
        <w:t>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14:paraId="1DF66B4E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1</w:t>
      </w:r>
      <w:r w:rsidR="00D01CE7" w:rsidRPr="00CC3A1B">
        <w:rPr>
          <w:rStyle w:val="bumpedfont15"/>
        </w:rPr>
        <w:t>1</w:t>
      </w:r>
      <w:r w:rsidRPr="00CC3A1B">
        <w:rPr>
          <w:rStyle w:val="bumpedfont15"/>
        </w:rPr>
        <w:t>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14:paraId="117F5180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1.8.2. 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14:paraId="5C665DE3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14:paraId="5E2CA4C1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14:paraId="71B97167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14:paraId="72406ED5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14:paraId="2CE8C94E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мероприятия;</w:t>
      </w:r>
    </w:p>
    <w:p w14:paraId="797F8CC6" w14:textId="77777777" w:rsidR="004A6DF9" w:rsidRPr="00CC3A1B" w:rsidRDefault="004A6DF9" w:rsidP="004A6DF9">
      <w:pPr>
        <w:pStyle w:val="s29"/>
        <w:spacing w:before="0" w:beforeAutospacing="0" w:after="0" w:afterAutospacing="0"/>
        <w:ind w:firstLine="630"/>
        <w:jc w:val="both"/>
      </w:pPr>
      <w:r w:rsidRPr="00CC3A1B">
        <w:rPr>
          <w:rStyle w:val="bumpedfont15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14:paraId="2D488729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7) обращаться в соответствии с Федеральным законом от 07.02.2011 года №3-ФЗ «О полиции» за содействием к органам полиции в случаях, если инспектору оказывается противодействие или угрожает опасность;</w:t>
      </w:r>
    </w:p>
    <w:p w14:paraId="5275F3D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1.9.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«Единый портал государственных и муниципальных услуг (функций)» (далее -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1218E8B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</w:p>
    <w:p w14:paraId="60A53568" w14:textId="77777777" w:rsidR="004A6DF9" w:rsidRPr="00CC3A1B" w:rsidRDefault="004A6DF9" w:rsidP="004A6DF9">
      <w:pPr>
        <w:pStyle w:val="s30"/>
        <w:spacing w:before="0" w:beforeAutospacing="0" w:after="0" w:afterAutospacing="0"/>
        <w:ind w:left="1155"/>
      </w:pPr>
      <w:r w:rsidRPr="00CC3A1B">
        <w:rPr>
          <w:rStyle w:val="bumpedfont15"/>
          <w:b/>
          <w:bCs/>
        </w:rPr>
        <w:t>2. Категории риска причинения вреда (ущерба)</w:t>
      </w:r>
    </w:p>
    <w:p w14:paraId="3CFED11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</w:p>
    <w:p w14:paraId="16A73D70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2. При осуществлении муниципального контроля система оценки и управления рисками не применяется в соответствии со статьей 22 Федерального закона №248.</w:t>
      </w:r>
    </w:p>
    <w:p w14:paraId="28ECB75F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</w:p>
    <w:p w14:paraId="1C438E82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  <w:r w:rsidRPr="00CC3A1B">
        <w:rPr>
          <w:rStyle w:val="bumpedfont15"/>
          <w:b/>
          <w:bCs/>
        </w:rPr>
        <w:t>3. Виды профилактических мероприятий, которые проводятся</w:t>
      </w:r>
    </w:p>
    <w:p w14:paraId="66BEC048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  <w:r w:rsidRPr="00CC3A1B">
        <w:rPr>
          <w:rStyle w:val="bumpedfont15"/>
          <w:b/>
          <w:bCs/>
        </w:rPr>
        <w:t>при осуществлении муниципального контроля</w:t>
      </w:r>
    </w:p>
    <w:p w14:paraId="3EE366B1" w14:textId="77777777" w:rsidR="004A6DF9" w:rsidRPr="00CC3A1B" w:rsidRDefault="004A6DF9" w:rsidP="004A6DF9">
      <w:pPr>
        <w:pStyle w:val="s10"/>
        <w:spacing w:before="0" w:beforeAutospacing="0" w:after="0" w:afterAutospacing="0"/>
        <w:jc w:val="both"/>
      </w:pPr>
      <w:r w:rsidRPr="00CC3A1B">
        <w:t> </w:t>
      </w:r>
    </w:p>
    <w:p w14:paraId="34E77AA7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14:paraId="2F59372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информирование;</w:t>
      </w:r>
    </w:p>
    <w:p w14:paraId="0CA5AEE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объявление предостережения;</w:t>
      </w:r>
    </w:p>
    <w:p w14:paraId="4B32D42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3) консультирование;</w:t>
      </w:r>
    </w:p>
    <w:p w14:paraId="780234B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</w:p>
    <w:p w14:paraId="07AD01B6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</w:pPr>
      <w:r w:rsidRPr="00CC3A1B">
        <w:rPr>
          <w:rStyle w:val="bumpedfont15"/>
        </w:rPr>
        <w:t>3.1. Информирование контролируемых и иных заинтересованных лиц по вопросам соблюдения обязательных требований </w:t>
      </w:r>
    </w:p>
    <w:p w14:paraId="132763A2" w14:textId="77777777" w:rsidR="004A6DF9" w:rsidRPr="00CC3A1B" w:rsidRDefault="004A6DF9" w:rsidP="004A6DF9">
      <w:pPr>
        <w:pStyle w:val="s31"/>
        <w:spacing w:before="0" w:beforeAutospacing="0" w:after="0" w:afterAutospacing="0"/>
        <w:ind w:firstLine="525"/>
        <w:jc w:val="center"/>
      </w:pPr>
      <w:r w:rsidRPr="00CC3A1B">
        <w:t> </w:t>
      </w:r>
    </w:p>
    <w:p w14:paraId="6926006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3.1.1. Контрольный орган осуществляет информирование контролируемых и иных заинтересованных лиц по вопросам соблюдения обязательных требований посредством размещения сведений на своем на официальном сайте в сети «Интернет» (далее -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 </w:t>
      </w:r>
    </w:p>
    <w:p w14:paraId="71E9BB31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3.1.2. Контрольный орган обязан размещать и поддерживать в актуальном состоянии на своем официальном сайте в сети «Интернет»</w:t>
      </w:r>
      <w:r w:rsidR="00935146" w:rsidRPr="00CC3A1B">
        <w:rPr>
          <w:rStyle w:val="bumpedfont15"/>
        </w:rPr>
        <w:t xml:space="preserve"> </w:t>
      </w:r>
      <w:r w:rsidRPr="00CC3A1B">
        <w:rPr>
          <w:rStyle w:val="bumpedfont15"/>
        </w:rPr>
        <w:t>сведения, определенные частью 3 статьи 46 Федерального закона  № 248-ФЗ.</w:t>
      </w:r>
    </w:p>
    <w:p w14:paraId="2EBF2FDA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</w:p>
    <w:p w14:paraId="779B8B25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  <w:r w:rsidRPr="00CC3A1B">
        <w:rPr>
          <w:rStyle w:val="bumpedfont15"/>
        </w:rPr>
        <w:t>3.2. Предостережение о недопустимости нарушения </w:t>
      </w:r>
    </w:p>
    <w:p w14:paraId="2535F930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  <w:r w:rsidRPr="00CC3A1B">
        <w:rPr>
          <w:rStyle w:val="bumpedfont15"/>
        </w:rPr>
        <w:t>обязательных требований</w:t>
      </w:r>
    </w:p>
    <w:p w14:paraId="22A56BE6" w14:textId="77777777" w:rsidR="004A6DF9" w:rsidRPr="00CC3A1B" w:rsidRDefault="004A6DF9" w:rsidP="004A6DF9">
      <w:pPr>
        <w:pStyle w:val="s31"/>
        <w:spacing w:before="0" w:beforeAutospacing="0" w:after="0" w:afterAutospacing="0"/>
        <w:ind w:firstLine="525"/>
        <w:jc w:val="center"/>
      </w:pPr>
    </w:p>
    <w:p w14:paraId="3F2918A4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3.2.1. 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 или признаках нарушений обязательных требований и (или)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 соблюдения обязательных требований.</w:t>
      </w:r>
    </w:p>
    <w:p w14:paraId="26A32D5D" w14:textId="77777777" w:rsidR="004A6DF9" w:rsidRPr="00CC3A1B" w:rsidRDefault="004A6DF9" w:rsidP="004A6DF9">
      <w:pPr>
        <w:pStyle w:val="a6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3A1B">
        <w:rPr>
          <w:rFonts w:ascii="Times New Roman" w:hAnsi="Times New Roman"/>
          <w:bCs/>
          <w:sz w:val="24"/>
          <w:szCs w:val="24"/>
        </w:rPr>
        <w:t>Объявление предостережения о недопустимости нарушения обязательных требований осуществляется Контрольным органом в соответствии со статьей 49 Федерального закона № 248-ФЗ.</w:t>
      </w:r>
    </w:p>
    <w:p w14:paraId="5D0FFDD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3.2.2. 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14:paraId="4989C54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3.2.3.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</w:t>
      </w:r>
    </w:p>
    <w:p w14:paraId="4562C42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3.2.4. Возражение должно содержать:</w:t>
      </w:r>
    </w:p>
    <w:p w14:paraId="790D152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наименование Контрольного органа, в который направляется возражение;</w:t>
      </w:r>
    </w:p>
    <w:p w14:paraId="05F1E126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14:paraId="2B57301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 дату и номер предостережения;</w:t>
      </w:r>
    </w:p>
    <w:p w14:paraId="4ADBDE08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4) доводы, на основании которых контролируемое лицо не согласно с объявленным предостережением;</w:t>
      </w:r>
    </w:p>
    <w:p w14:paraId="6FE1BB4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5) дату получения предостережения контролируемым лицом;</w:t>
      </w:r>
    </w:p>
    <w:p w14:paraId="41DACC5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6) личную подпись и дату.</w:t>
      </w:r>
    </w:p>
    <w:p w14:paraId="01DD0F6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lastRenderedPageBreak/>
        <w:t>3.2.5.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14:paraId="18A3A873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3.2.6. Контрольный орган</w:t>
      </w:r>
      <w:r w:rsidR="00900394">
        <w:rPr>
          <w:rStyle w:val="bumpedfont15"/>
        </w:rPr>
        <w:t xml:space="preserve"> </w:t>
      </w:r>
      <w:r w:rsidRPr="00CC3A1B">
        <w:rPr>
          <w:rStyle w:val="bumpedfont15"/>
        </w:rPr>
        <w:t>рассматривает возражение в отношении предостережения в течение пятнадцати</w:t>
      </w:r>
      <w:r w:rsidR="00900394">
        <w:rPr>
          <w:rStyle w:val="bumpedfont15"/>
        </w:rPr>
        <w:t xml:space="preserve"> </w:t>
      </w:r>
      <w:r w:rsidRPr="00CC3A1B">
        <w:rPr>
          <w:rStyle w:val="bumpedfont15"/>
        </w:rPr>
        <w:t>рабочих</w:t>
      </w:r>
      <w:r w:rsidR="00900394">
        <w:rPr>
          <w:rStyle w:val="bumpedfont15"/>
        </w:rPr>
        <w:t xml:space="preserve"> </w:t>
      </w:r>
      <w:r w:rsidRPr="00CC3A1B">
        <w:rPr>
          <w:rStyle w:val="bumpedfont15"/>
        </w:rPr>
        <w:t>дней со дня его получения.</w:t>
      </w:r>
    </w:p>
    <w:p w14:paraId="5981FDB3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3.2.7. По результатам рассмотрения возражения Контрольный орган принимает одно из следующих решений:</w:t>
      </w:r>
    </w:p>
    <w:p w14:paraId="6AEE962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удовлетворяет возражение в форме отмены предостережения;</w:t>
      </w:r>
    </w:p>
    <w:p w14:paraId="5E03B6C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отказывает в удовлетворении возражения с указанием причины отказа.</w:t>
      </w:r>
    </w:p>
    <w:p w14:paraId="4F88C5E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3.2.8. Контрольный орган информирует контролируемое лицо о результатах рассмотрения возражения не позднее пяти рабочих дней со дня рассмотрения возражения в отношении предостережения.</w:t>
      </w:r>
    </w:p>
    <w:p w14:paraId="4D1C997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3.2.9. Повторное направление возражения по тем же</w:t>
      </w:r>
      <w:r w:rsidR="00900394">
        <w:rPr>
          <w:rStyle w:val="bumpedfont15"/>
        </w:rPr>
        <w:t xml:space="preserve"> </w:t>
      </w:r>
      <w:r w:rsidRPr="00CC3A1B">
        <w:rPr>
          <w:rStyle w:val="bumpedfont15"/>
        </w:rPr>
        <w:t>основаниям не допускается.</w:t>
      </w:r>
    </w:p>
    <w:p w14:paraId="5D392C3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3.2.10.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14:paraId="7561678E" w14:textId="77777777" w:rsidR="004A6DF9" w:rsidRPr="00CC3A1B" w:rsidRDefault="004A6DF9" w:rsidP="004A6DF9">
      <w:pPr>
        <w:pStyle w:val="s31"/>
        <w:spacing w:before="0" w:beforeAutospacing="0" w:after="0" w:afterAutospacing="0"/>
        <w:ind w:firstLine="525"/>
        <w:jc w:val="center"/>
      </w:pPr>
    </w:p>
    <w:p w14:paraId="34CEBA48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  <w:r w:rsidRPr="00CC3A1B">
        <w:rPr>
          <w:rStyle w:val="bumpedfont15"/>
        </w:rPr>
        <w:t>3.3. Консультирование</w:t>
      </w:r>
    </w:p>
    <w:p w14:paraId="79CD3432" w14:textId="77777777" w:rsidR="004A6DF9" w:rsidRPr="00CC3A1B" w:rsidRDefault="004A6DF9" w:rsidP="004A6DF9">
      <w:pPr>
        <w:pStyle w:val="s31"/>
        <w:spacing w:before="0" w:beforeAutospacing="0" w:after="0" w:afterAutospacing="0"/>
        <w:ind w:firstLine="525"/>
        <w:jc w:val="center"/>
      </w:pPr>
    </w:p>
    <w:p w14:paraId="50584C6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14:paraId="667847DC" w14:textId="77777777" w:rsidR="004A6DF9" w:rsidRPr="00CC3A1B" w:rsidRDefault="004A6DF9" w:rsidP="004A6DF9">
      <w:pPr>
        <w:pStyle w:val="s32"/>
        <w:spacing w:before="0" w:beforeAutospacing="0" w:after="0" w:afterAutospacing="0"/>
        <w:jc w:val="both"/>
      </w:pPr>
      <w:r w:rsidRPr="00CC3A1B">
        <w:rPr>
          <w:rStyle w:val="bumpedfont15"/>
        </w:rPr>
        <w:t>1) порядка проведения контрольных мероприятий;</w:t>
      </w:r>
    </w:p>
    <w:p w14:paraId="2F69BC75" w14:textId="77777777" w:rsidR="004A6DF9" w:rsidRPr="00CC3A1B" w:rsidRDefault="004A6DF9" w:rsidP="004A6DF9">
      <w:pPr>
        <w:pStyle w:val="s32"/>
        <w:spacing w:before="0" w:beforeAutospacing="0" w:after="0" w:afterAutospacing="0"/>
        <w:jc w:val="both"/>
      </w:pPr>
      <w:r w:rsidRPr="00CC3A1B">
        <w:rPr>
          <w:rStyle w:val="bumpedfont15"/>
        </w:rPr>
        <w:t>2) периодичности проведения контрольных мероприятий;</w:t>
      </w:r>
    </w:p>
    <w:p w14:paraId="066F9FD0" w14:textId="77777777" w:rsidR="004A6DF9" w:rsidRPr="00CC3A1B" w:rsidRDefault="004A6DF9" w:rsidP="004A6DF9">
      <w:pPr>
        <w:pStyle w:val="s32"/>
        <w:spacing w:before="0" w:beforeAutospacing="0" w:after="0" w:afterAutospacing="0"/>
        <w:jc w:val="both"/>
      </w:pPr>
      <w:r w:rsidRPr="00CC3A1B">
        <w:rPr>
          <w:rStyle w:val="bumpedfont15"/>
        </w:rPr>
        <w:t>3) порядка принятия решений по итогам контрольных мероприятий;</w:t>
      </w:r>
    </w:p>
    <w:p w14:paraId="035290BC" w14:textId="77777777" w:rsidR="004A6DF9" w:rsidRPr="00CC3A1B" w:rsidRDefault="004A6DF9" w:rsidP="004A6DF9">
      <w:pPr>
        <w:pStyle w:val="s32"/>
        <w:spacing w:before="0" w:beforeAutospacing="0" w:after="0" w:afterAutospacing="0"/>
        <w:jc w:val="both"/>
      </w:pPr>
      <w:r w:rsidRPr="00CC3A1B">
        <w:rPr>
          <w:rStyle w:val="bumpedfont15"/>
        </w:rPr>
        <w:t>4) порядка обжалования решений Контрольного органа.</w:t>
      </w:r>
    </w:p>
    <w:p w14:paraId="1187292F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3.3.2. Инспекторы осуществляют консультирование контролируемых лиц и их представителей:</w:t>
      </w:r>
    </w:p>
    <w:p w14:paraId="09439BF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14:paraId="01C3EDF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посредством размещения на официальном сайте письменного разъяснения по однотипным обращениям (более 10 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14:paraId="548CC0E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3.3.3. Индивидуальное консультирование на личном приеме каждого заявителя инспекторами не может превышать 10 минут.</w:t>
      </w:r>
    </w:p>
    <w:p w14:paraId="36D1ED5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Время разговора по телефону не должно превышать 10 минут.</w:t>
      </w:r>
    </w:p>
    <w:p w14:paraId="2E89DCC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3.3.4. 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14:paraId="79E8439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3.3.5. Письменное консультирование контролируемых лиц и их представителей осуществляется по следующим вопросам:</w:t>
      </w:r>
    </w:p>
    <w:p w14:paraId="5E74FA2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порядок обжалования решений Контрольного органа</w:t>
      </w:r>
      <w:r w:rsidR="00ED1F45">
        <w:rPr>
          <w:rStyle w:val="bumpedfont15"/>
        </w:rPr>
        <w:t>.</w:t>
      </w:r>
    </w:p>
    <w:p w14:paraId="48AC7F8E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3.3.6. Контролируемое лицо вправе направить запрос о предоставлении письменного ответа в сроки, установленные Федеральным законом от 02.05.2006 № 59-ФЗ «О порядке рассмотрения обращений граждан Российской Федерации».</w:t>
      </w:r>
    </w:p>
    <w:p w14:paraId="1CA653F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3.3.7. Контрольный орган осуществляет учет проведенных консультирований.</w:t>
      </w:r>
    </w:p>
    <w:p w14:paraId="33EEE080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</w:pPr>
    </w:p>
    <w:p w14:paraId="6E275ED2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</w:pPr>
      <w:r w:rsidRPr="00CC3A1B">
        <w:rPr>
          <w:rStyle w:val="bumpedfont15"/>
          <w:b/>
          <w:bCs/>
        </w:rPr>
        <w:t>4. Контрольные мероприятия, проводимые в рамках </w:t>
      </w:r>
    </w:p>
    <w:p w14:paraId="776D93B3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  <w:rPr>
          <w:rStyle w:val="bumpedfont15"/>
          <w:b/>
          <w:bCs/>
        </w:rPr>
      </w:pPr>
      <w:r w:rsidRPr="00CC3A1B">
        <w:rPr>
          <w:rStyle w:val="bumpedfont15"/>
          <w:b/>
          <w:bCs/>
        </w:rPr>
        <w:t>муниципального контроля</w:t>
      </w:r>
    </w:p>
    <w:p w14:paraId="41C82C25" w14:textId="77777777" w:rsidR="004A6DF9" w:rsidRPr="00CC3A1B" w:rsidRDefault="004A6DF9" w:rsidP="004A6DF9">
      <w:pPr>
        <w:tabs>
          <w:tab w:val="left" w:pos="1134"/>
        </w:tabs>
        <w:jc w:val="center"/>
      </w:pPr>
    </w:p>
    <w:p w14:paraId="3752537F" w14:textId="77777777" w:rsidR="004A6DF9" w:rsidRPr="00CC3A1B" w:rsidRDefault="004A6DF9" w:rsidP="004A6DF9">
      <w:pPr>
        <w:tabs>
          <w:tab w:val="left" w:pos="1134"/>
        </w:tabs>
        <w:jc w:val="center"/>
      </w:pPr>
      <w:r w:rsidRPr="00CC3A1B">
        <w:t>4.1. Контрольные мероприятия. Общие вопросы</w:t>
      </w:r>
    </w:p>
    <w:p w14:paraId="6C59F09F" w14:textId="77777777" w:rsidR="004A6DF9" w:rsidRPr="00CC3A1B" w:rsidRDefault="004A6DF9" w:rsidP="004A6DF9">
      <w:pPr>
        <w:pStyle w:val="s34"/>
        <w:spacing w:before="0" w:beforeAutospacing="0" w:after="0" w:afterAutospacing="0"/>
        <w:jc w:val="both"/>
      </w:pPr>
    </w:p>
    <w:p w14:paraId="5170FA86" w14:textId="77777777" w:rsidR="004A6DF9" w:rsidRPr="00CC3A1B" w:rsidRDefault="004A6DF9" w:rsidP="004A6DF9">
      <w:pPr>
        <w:autoSpaceDE w:val="0"/>
        <w:autoSpaceDN w:val="0"/>
        <w:adjustRightInd w:val="0"/>
        <w:ind w:firstLine="525"/>
        <w:jc w:val="both"/>
        <w:rPr>
          <w:lang w:eastAsia="en-US"/>
        </w:rPr>
      </w:pPr>
      <w:r w:rsidRPr="00CC3A1B">
        <w:rPr>
          <w:rStyle w:val="bumpedfont15"/>
        </w:rPr>
        <w:t>4.1.1</w:t>
      </w:r>
      <w:r w:rsidRPr="00CC3A1B">
        <w:rPr>
          <w:lang w:eastAsia="en-US"/>
        </w:rPr>
        <w:t xml:space="preserve">. Контрольный орган ежегодно осуществляет муниципальный контроль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</w:t>
      </w:r>
      <w:r w:rsidRPr="00CC3A1B">
        <w:rPr>
          <w:lang w:eastAsia="en-US"/>
        </w:rPr>
        <w:lastRenderedPageBreak/>
        <w:t>энергетической эффективности системы теплоснабжения и определенных для нее в схеме теплоснабжения.</w:t>
      </w:r>
    </w:p>
    <w:p w14:paraId="7647BCC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4.1.2. Муниципальный контроль осуществляется Контрольным органом посредством организации проведения следующих контрольных мероприятий: </w:t>
      </w:r>
    </w:p>
    <w:p w14:paraId="3921C67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документарная проверка и выездная проверка –</w:t>
      </w:r>
      <w:r w:rsidR="00935146" w:rsidRPr="00CC3A1B">
        <w:rPr>
          <w:rStyle w:val="bumpedfont15"/>
        </w:rPr>
        <w:t xml:space="preserve"> </w:t>
      </w:r>
      <w:r w:rsidRPr="00CC3A1B">
        <w:rPr>
          <w:rStyle w:val="bumpedfont15"/>
        </w:rPr>
        <w:t>при взаимодействии с контролируемыми лицами;</w:t>
      </w:r>
    </w:p>
    <w:p w14:paraId="5FC737C4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наблюдение за соблюдением обязательных требований, выездное обследование - без взаимодействия с контролируемыми лицами.</w:t>
      </w:r>
    </w:p>
    <w:p w14:paraId="78B33C0E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4.1.3. При осуществлении муниципального контроля взаимодействием с контролируемыми лицами являются: </w:t>
      </w:r>
    </w:p>
    <w:p w14:paraId="0F13EDD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встречи, телефонные и иные переговоры (непосредственное взаимодействие) между инспектором и контролируемым лицом или его представителем;</w:t>
      </w:r>
    </w:p>
    <w:p w14:paraId="0A97CAE4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запрос документов, иных материалов; </w:t>
      </w:r>
    </w:p>
    <w:p w14:paraId="7C4F3D61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 </w:t>
      </w:r>
    </w:p>
    <w:p w14:paraId="06F2A70E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4.1.4. Контрольные мероприятия, осуществляемые при взаимодействии с контролируемым лицом, проводятся Контрольным органом по следующим основаниям:</w:t>
      </w:r>
    </w:p>
    <w:p w14:paraId="25FF7E7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1) наличие у Контрольного органа сведений о причинении вреда (ущерба) или об угрозе причинения вреда (ущерба) охраняемым законом ценностям либо выявление соответствия объекта контроля параметрам или отклонения объекта контроля от таких параметров;</w:t>
      </w:r>
    </w:p>
    <w:p w14:paraId="55A3151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6C6CCAE0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24AFE412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5) истечение срока исполнения решения Контрольного органа об устранении выявленного нарушения обязательных требований - в случаях, установленных частью 1 статьи 95 Федерального закона №248-ФЗ.</w:t>
      </w:r>
    </w:p>
    <w:p w14:paraId="0ACD413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Контрольные мероприятия без взаимодействия проводятся инспекторами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Федеральным законом №248-ФЗ.</w:t>
      </w:r>
    </w:p>
    <w:p w14:paraId="7F4B70B5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4.1.5. Для проведения контрольного мероприятия, предусматривающего взаимодействие с контролируемым лицом, а также документарной проверки, принимается решение Контрольного органа, подписанное уполномоченным лицом Контрольного органа, в котором указываются сведения, предусмотренные частью 1 статьи 64 Федерального закона №248-ФЗ. </w:t>
      </w:r>
    </w:p>
    <w:p w14:paraId="0C2FC38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14:paraId="1F6C9139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4.1.6. Контрольные мероприятия проводятся инспекторами, указанными в решении Контрольного органа о проведении контрольного мероприятия.</w:t>
      </w:r>
    </w:p>
    <w:p w14:paraId="230BEB4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При необходимости Контрольный орган привлекает к проведению контрольных мероприятий экспертов, экспертные организации, 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14:paraId="1B4D1B9F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4.1.7. По окончании проведения контрольного мероприятия, предусматривающего взаимодействие с контролируемым лицом,  инспектор составляет акт контрольного мероприятия (далее также - акт)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14:paraId="782951AA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lastRenderedPageBreak/>
        <w:t xml:space="preserve">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</w:t>
      </w:r>
    </w:p>
    <w:p w14:paraId="642EDBB8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14:paraId="74B0108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14:paraId="2176564C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Заполненные при проведении контрольного мероприятия проверочные листы должны быть приобщены к акту.</w:t>
      </w:r>
    </w:p>
    <w:p w14:paraId="53D959E1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 xml:space="preserve">4.1.9. Оформление 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 </w:t>
      </w:r>
    </w:p>
    <w:p w14:paraId="5459F66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4.1.10. Результаты контрольного мероприятия,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14:paraId="1A4E1227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4.1.11. В случае несогласия с фактами и выводами, изложенными в акте контрольного (надзорного) мероприятия, контролируемое лицо вправе направить жалобу в порядке, предусмотренном разделом 5 настоящего Положения.</w:t>
      </w:r>
    </w:p>
    <w:p w14:paraId="401B2202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t> </w:t>
      </w:r>
    </w:p>
    <w:p w14:paraId="6BF47746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  <w:rPr>
          <w:rStyle w:val="bumpedfont15"/>
        </w:rPr>
      </w:pPr>
      <w:r w:rsidRPr="00CC3A1B">
        <w:rPr>
          <w:rStyle w:val="bumpedfont15"/>
        </w:rPr>
        <w:t xml:space="preserve">4.2. Меры, принимаемые Контрольным органом по </w:t>
      </w:r>
    </w:p>
    <w:p w14:paraId="1C909C63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</w:pPr>
      <w:r w:rsidRPr="00CC3A1B">
        <w:rPr>
          <w:rStyle w:val="bumpedfont15"/>
        </w:rPr>
        <w:t>результатам контрольных мероприятий</w:t>
      </w:r>
    </w:p>
    <w:p w14:paraId="72CC416D" w14:textId="77777777" w:rsidR="004A6DF9" w:rsidRPr="00CC3A1B" w:rsidRDefault="004A6DF9" w:rsidP="004A6DF9">
      <w:pPr>
        <w:pStyle w:val="s31"/>
        <w:spacing w:before="0" w:beforeAutospacing="0" w:after="0" w:afterAutospacing="0"/>
        <w:ind w:firstLine="525"/>
        <w:jc w:val="center"/>
      </w:pPr>
      <w:r w:rsidRPr="00CC3A1B">
        <w:t> </w:t>
      </w:r>
    </w:p>
    <w:p w14:paraId="20F6ED08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4.2.1. Контрольный орган в случае выявления при проведении контрольного мероприятия</w:t>
      </w:r>
      <w:r w:rsidR="00935146" w:rsidRPr="00CC3A1B">
        <w:rPr>
          <w:rStyle w:val="bumpedfont15"/>
        </w:rPr>
        <w:t xml:space="preserve"> </w:t>
      </w:r>
      <w:r w:rsidRPr="00CC3A1B">
        <w:rPr>
          <w:rStyle w:val="bumpedfont15"/>
        </w:rPr>
        <w:t>нарушений контролируемым лицом обязательных требований в пределах полномочий, предусмотренных законодательством Российской Федерации, обязан:</w:t>
      </w:r>
    </w:p>
    <w:p w14:paraId="3BF01E4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(далее -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проверки) и (или) о проведении мероприятий по предотвращению причинения вреда (ущерба) охраняемым законом ценностям, </w:t>
      </w:r>
      <w:proofErr w:type="spellStart"/>
      <w:r w:rsidRPr="00CC3A1B">
        <w:rPr>
          <w:rStyle w:val="bumpedfont15"/>
        </w:rPr>
        <w:t>атакже</w:t>
      </w:r>
      <w:proofErr w:type="spellEnd"/>
      <w:r w:rsidRPr="00CC3A1B">
        <w:rPr>
          <w:rStyle w:val="bumpedfont15"/>
        </w:rPr>
        <w:t xml:space="preserve"> других мероприятий, предусмотренных федеральным законом о виде контроля;</w:t>
      </w:r>
    </w:p>
    <w:p w14:paraId="05C56EF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 объектов муниципального контроля</w:t>
      </w:r>
      <w:r w:rsidR="00935146" w:rsidRPr="00CC3A1B">
        <w:rPr>
          <w:rStyle w:val="bumpedfont15"/>
        </w:rPr>
        <w:t xml:space="preserve"> </w:t>
      </w:r>
      <w:r w:rsidRPr="00CC3A1B">
        <w:rPr>
          <w:rStyle w:val="bumpedfont15"/>
        </w:rPr>
        <w:t>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 при проведении контрольного мероприятия установлено, что деятельность гражданина, организации, владеющих и (или) пользующихся объектом контроля,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14:paraId="023FD5C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65F8DC0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 xml:space="preserve">4) принять меры по осуществлению 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</w:t>
      </w:r>
      <w:r w:rsidRPr="00CC3A1B">
        <w:rPr>
          <w:rStyle w:val="bumpedfont15"/>
        </w:rPr>
        <w:lastRenderedPageBreak/>
        <w:t>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14:paraId="171ED7B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5) рассмотреть вопрос о выдаче рекомендации по соблюдению обязательных требований, проведении иных мероприятий, направленных на профилактику рисков причинения вреда (ущерба) охраняемым законом ценностям.</w:t>
      </w:r>
    </w:p>
    <w:p w14:paraId="15471F31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4.2.2.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14:paraId="648450B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4.2.3. По истечении срока исполнения контролируемым лицом решения, принятого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Контрольный орган оценивает исполнение решения на основании представленных документов и сведений, полученной информации.</w:t>
      </w:r>
    </w:p>
    <w:p w14:paraId="431AA73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4.2.4. В случае исполнения контролируемым лицом предписания Контрольный орган направляет контролируемому лицу уведомление об исполнении предписания.</w:t>
      </w:r>
    </w:p>
    <w:p w14:paraId="708D140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4.2.5. Если указанные документы и сведения контролируемым лицом не представлены или на их основании невозможно сделать вывод об исполнении решения, Контрольный орган оценивает исполнение указанного решения путем проведения документарной проверки.</w:t>
      </w:r>
    </w:p>
    <w:p w14:paraId="6F4591A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В случае, если проводится оценка исполнения решения, принятого по итогам выездной проверки, допускается проведение выездной проверки.</w:t>
      </w:r>
    </w:p>
    <w:p w14:paraId="5AF28AE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4.2.6. В случае, если по итогам проведения контрольного мероприятия, предусмотренного пунктом 4.2.</w:t>
      </w:r>
      <w:r w:rsidR="00C802A8" w:rsidRPr="00CC3A1B">
        <w:rPr>
          <w:rStyle w:val="bumpedfont15"/>
        </w:rPr>
        <w:t>5</w:t>
      </w:r>
      <w:r w:rsidRPr="00CC3A1B">
        <w:rPr>
          <w:rStyle w:val="bumpedfont15"/>
        </w:rPr>
        <w:t xml:space="preserve"> настоящего Положения, Контрольным органом будет установлено, что решение не исполнено или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 </w:t>
      </w:r>
    </w:p>
    <w:p w14:paraId="25C81098" w14:textId="77777777" w:rsidR="004A6DF9" w:rsidRPr="00CC3A1B" w:rsidRDefault="004A6DF9" w:rsidP="004A6DF9">
      <w:pPr>
        <w:pStyle w:val="s36"/>
        <w:spacing w:before="0" w:beforeAutospacing="0" w:after="0" w:afterAutospacing="0"/>
        <w:ind w:firstLine="405"/>
        <w:jc w:val="both"/>
      </w:pPr>
      <w:r w:rsidRPr="00CC3A1B">
        <w:rPr>
          <w:rStyle w:val="bumpedfont15"/>
        </w:rPr>
        <w:t>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14:paraId="07316C0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t> </w:t>
      </w:r>
    </w:p>
    <w:p w14:paraId="0E0A86CA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</w:p>
    <w:p w14:paraId="44E1ADFA" w14:textId="77777777" w:rsidR="004A6DF9" w:rsidRPr="00CC3A1B" w:rsidRDefault="004A6DF9" w:rsidP="004A6DF9">
      <w:pPr>
        <w:pStyle w:val="s4"/>
        <w:spacing w:before="0" w:beforeAutospacing="0" w:after="0" w:afterAutospacing="0"/>
        <w:jc w:val="center"/>
      </w:pPr>
      <w:r w:rsidRPr="00CC3A1B">
        <w:rPr>
          <w:rStyle w:val="bumpedfont15"/>
        </w:rPr>
        <w:t>4.3. Документарная проверка</w:t>
      </w:r>
    </w:p>
    <w:p w14:paraId="20DC2B4F" w14:textId="77777777" w:rsidR="004A6DF9" w:rsidRPr="00CC3A1B" w:rsidRDefault="004A6DF9" w:rsidP="004A6DF9">
      <w:pPr>
        <w:pStyle w:val="s37"/>
        <w:spacing w:before="0" w:beforeAutospacing="0" w:after="0" w:afterAutospacing="0"/>
        <w:ind w:left="525"/>
        <w:jc w:val="center"/>
      </w:pPr>
      <w:r w:rsidRPr="00CC3A1B">
        <w:t> </w:t>
      </w:r>
    </w:p>
    <w:p w14:paraId="39764739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4.3.1. 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 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14:paraId="0997212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4.3.2. В случае, 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 </w:t>
      </w:r>
    </w:p>
    <w:p w14:paraId="05DFF85E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14:paraId="7C47D2C9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4.3.3. Срок проведения документарной проверки не может превышать десять рабочих дней. </w:t>
      </w:r>
    </w:p>
    <w:p w14:paraId="6A6E6267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В указанный срок не включается период с момента:</w:t>
      </w:r>
    </w:p>
    <w:p w14:paraId="27C1ED2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14:paraId="55B39B94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 период с момента направления контролируемому лицу информации Контрольного органа:</w:t>
      </w:r>
    </w:p>
    <w:p w14:paraId="66644F42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lastRenderedPageBreak/>
        <w:t>о выявлении ошибок и (или) противоречий в представленных контролируемым лицом документах;</w:t>
      </w:r>
    </w:p>
    <w:p w14:paraId="314196A8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о несоответствии сведений, содержащихся в представленных 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14:paraId="3C3D724A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4.3.4. Перечень допустимых контрольных действий совершаемых в ходе документарной проверки:</w:t>
      </w:r>
    </w:p>
    <w:p w14:paraId="1C5650C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bookmarkStart w:id="1" w:name="_Hlk73716001"/>
      <w:bookmarkEnd w:id="1"/>
      <w:r w:rsidRPr="00CC3A1B">
        <w:rPr>
          <w:rStyle w:val="bumpedfont15"/>
        </w:rPr>
        <w:t>1) истребование документов;</w:t>
      </w:r>
    </w:p>
    <w:p w14:paraId="3664EE1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2) получение письменных объяснений;</w:t>
      </w:r>
    </w:p>
    <w:p w14:paraId="590E59A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t>3) экспертиза.</w:t>
      </w:r>
    </w:p>
    <w:p w14:paraId="1692DE4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4.3.5. В ходе проведения контрольного мероприятия инспектор вправе предъявить (направить) контролируемому лицу требование о представлении необходимых и (или) имеющих значение для проведения оценки соблюдения контролируемым лицом обязательных требований документов и (или) их копий, в том числе материалов фотосъемки, аудио- и видеозаписи, информационных баз, банков данных, а также носителей информации.</w:t>
      </w:r>
    </w:p>
    <w:p w14:paraId="1B64EAA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Контролируемое лицо в срок, указанный в требовании о представлении документов, направляет </w:t>
      </w:r>
      <w:proofErr w:type="spellStart"/>
      <w:r w:rsidRPr="00CC3A1B">
        <w:rPr>
          <w:rStyle w:val="bumpedfont15"/>
        </w:rPr>
        <w:t>истребуемые</w:t>
      </w:r>
      <w:proofErr w:type="spellEnd"/>
      <w:r w:rsidRPr="00CC3A1B">
        <w:rPr>
          <w:rStyle w:val="bumpedfont15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CC3A1B">
        <w:rPr>
          <w:rStyle w:val="bumpedfont15"/>
        </w:rPr>
        <w:t>истребуемые</w:t>
      </w:r>
      <w:proofErr w:type="spellEnd"/>
      <w:r w:rsidRPr="00CC3A1B">
        <w:rPr>
          <w:rStyle w:val="bumpedfont15"/>
        </w:rPr>
        <w:t xml:space="preserve"> документы.</w:t>
      </w:r>
    </w:p>
    <w:p w14:paraId="098B0BB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</w:p>
    <w:p w14:paraId="364D5FC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4.3.6. Письменные объяснения могут быть запрошены инспектором от контролируемого лица или его представителя, свидетелей.</w:t>
      </w:r>
    </w:p>
    <w:p w14:paraId="515FDEC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Указанные лица предоставляют инспектору письменные объяснения в свободной форме не позднее двух рабочих дней до даты завершения проверки.</w:t>
      </w:r>
    </w:p>
    <w:p w14:paraId="65F387A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Письменные объяснения оформляются путем составления письменного документа в свободной форме.</w:t>
      </w:r>
    </w:p>
    <w:p w14:paraId="4AA83DC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  <w:rPr>
          <w:rStyle w:val="bumpedfont15"/>
        </w:rPr>
      </w:pPr>
      <w:r w:rsidRPr="00CC3A1B">
        <w:rPr>
          <w:rStyle w:val="bumpedfont15"/>
        </w:rPr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 </w:t>
      </w:r>
    </w:p>
    <w:p w14:paraId="3356DDE6" w14:textId="77777777" w:rsidR="004A6DF9" w:rsidRPr="00CC3A1B" w:rsidRDefault="004A6DF9" w:rsidP="004A6DF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A1B">
        <w:rPr>
          <w:rFonts w:ascii="Times New Roman" w:hAnsi="Times New Roman" w:cs="Times New Roman"/>
          <w:sz w:val="24"/>
          <w:szCs w:val="24"/>
        </w:rPr>
        <w:t>4.3.7. Экспертиза осуществляется экспертом или экспертной организацией по поручению Контрольного органа.</w:t>
      </w:r>
    </w:p>
    <w:p w14:paraId="268B9BE5" w14:textId="77777777" w:rsidR="004A6DF9" w:rsidRPr="00CC3A1B" w:rsidRDefault="004A6DF9" w:rsidP="004A6DF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A1B">
        <w:rPr>
          <w:rFonts w:ascii="Times New Roman" w:hAnsi="Times New Roman" w:cs="Times New Roman"/>
          <w:sz w:val="24"/>
          <w:szCs w:val="24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14:paraId="54E863C7" w14:textId="77777777" w:rsidR="004A6DF9" w:rsidRPr="00CC3A1B" w:rsidRDefault="004A6DF9" w:rsidP="004A6DF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A1B">
        <w:rPr>
          <w:rFonts w:ascii="Times New Roman" w:hAnsi="Times New Roman" w:cs="Times New Roman"/>
          <w:sz w:val="24"/>
          <w:szCs w:val="24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14:paraId="72489CFC" w14:textId="77777777" w:rsidR="004A6DF9" w:rsidRPr="00CC3A1B" w:rsidRDefault="004A6DF9" w:rsidP="004A6DF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A1B">
        <w:rPr>
          <w:rFonts w:ascii="Times New Roman" w:hAnsi="Times New Roman" w:cs="Times New Roman"/>
          <w:sz w:val="24"/>
          <w:szCs w:val="24"/>
        </w:rPr>
        <w:t xml:space="preserve">Результаты экспертизы оформляются экспертным заключением по форме, утвержденной Контрольным органом. </w:t>
      </w:r>
    </w:p>
    <w:p w14:paraId="66BB6BA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4.3.8. Оформление акта производится по месту нахождения Контрольного органа в день окончания проведения документарной проверки.</w:t>
      </w:r>
    </w:p>
    <w:p w14:paraId="3F1CD18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4.3.9. Акт направляется Контрольным органом контролируемому лицу в срок не позднее пяти рабочих дней после окончания документарной проверки в порядке, предусмотренном статьей 21 Федерального закона № 248-ФЗ.</w:t>
      </w:r>
    </w:p>
    <w:p w14:paraId="4F9F4AA3" w14:textId="77777777" w:rsidR="004A6DF9" w:rsidRPr="00CC3A1B" w:rsidRDefault="004A6DF9" w:rsidP="004A6DF9">
      <w:pPr>
        <w:pStyle w:val="s34"/>
        <w:spacing w:before="0" w:beforeAutospacing="0" w:after="0" w:afterAutospacing="0"/>
        <w:ind w:left="525"/>
        <w:jc w:val="both"/>
        <w:rPr>
          <w:rStyle w:val="bumpedfont15"/>
        </w:rPr>
      </w:pPr>
      <w:r w:rsidRPr="00CC3A1B">
        <w:lastRenderedPageBreak/>
        <w:t> </w:t>
      </w:r>
    </w:p>
    <w:p w14:paraId="2CFF2F33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  <w:rPr>
          <w:rStyle w:val="bumpedfont15"/>
        </w:rPr>
      </w:pPr>
      <w:r w:rsidRPr="00CC3A1B">
        <w:rPr>
          <w:rStyle w:val="bumpedfont15"/>
        </w:rPr>
        <w:t>4.4. Выездная проверка</w:t>
      </w:r>
    </w:p>
    <w:p w14:paraId="54C28527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</w:pPr>
    </w:p>
    <w:p w14:paraId="457B09E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t> </w:t>
      </w:r>
      <w:r w:rsidRPr="00CC3A1B">
        <w:rPr>
          <w:rStyle w:val="bumpedfont15"/>
        </w:rPr>
        <w:t>4.4.1.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подразделений).</w:t>
      </w:r>
    </w:p>
    <w:p w14:paraId="1C37A98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14:paraId="1E6E716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4.4.2. Выездная проверка проводится в случае, если не представляется возможным:</w:t>
      </w:r>
    </w:p>
    <w:p w14:paraId="0E00AD4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14:paraId="4B04F74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4.6.1 настоящего Положения место и совершения необходимых контрольных действий, предусмотренных в рамках иного вида </w:t>
      </w:r>
      <w:proofErr w:type="gramStart"/>
      <w:r w:rsidRPr="00CC3A1B">
        <w:rPr>
          <w:rStyle w:val="bumpedfont15"/>
        </w:rPr>
        <w:t>контрольных  мероприятий</w:t>
      </w:r>
      <w:proofErr w:type="gramEnd"/>
      <w:r w:rsidRPr="00CC3A1B">
        <w:rPr>
          <w:rStyle w:val="bumpedfont15"/>
        </w:rPr>
        <w:t>.</w:t>
      </w:r>
    </w:p>
    <w:p w14:paraId="188F414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4.4.3. Контрольный орган уведомляет контролируемое лицо о проведении выездной проверки не позднее</w:t>
      </w:r>
      <w:r w:rsidR="00D01CE7" w:rsidRPr="00CC3A1B">
        <w:rPr>
          <w:rStyle w:val="bumpedfont15"/>
        </w:rPr>
        <w:t>,</w:t>
      </w:r>
      <w:r w:rsidRPr="00CC3A1B">
        <w:rPr>
          <w:rStyle w:val="bumpedfont15"/>
        </w:rPr>
        <w:t> чем за двадцать четыре часа до ее начала путем направления контролируемому лицу копии решения о проведении выездной проверки.</w:t>
      </w:r>
    </w:p>
    <w:p w14:paraId="4AC701A7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4.4.4.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сообщает учетный номер в едином реестре контрольных мероприятий.</w:t>
      </w:r>
    </w:p>
    <w:p w14:paraId="4F972F7F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4.4.5. Срок проведения выездной проверки составляет не более десяти рабочих дней.</w:t>
      </w:r>
    </w:p>
    <w:p w14:paraId="7605EE1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4.4.6. Перечень допустимых контрольных действий в ходе выездной проверки:</w:t>
      </w:r>
    </w:p>
    <w:p w14:paraId="5C8B786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bookmarkStart w:id="2" w:name="_Hlk73715973"/>
      <w:bookmarkEnd w:id="2"/>
      <w:r w:rsidRPr="00CC3A1B">
        <w:rPr>
          <w:rStyle w:val="bumpedfont15"/>
        </w:rPr>
        <w:t>1) осмотр;</w:t>
      </w:r>
    </w:p>
    <w:p w14:paraId="6D96695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истребование документов;</w:t>
      </w:r>
    </w:p>
    <w:p w14:paraId="3E55419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 получение письменных объяснений;</w:t>
      </w:r>
    </w:p>
    <w:p w14:paraId="67C152C8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4) инструментальное обследование.</w:t>
      </w:r>
    </w:p>
    <w:p w14:paraId="7E91AD33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14:paraId="35AE88F8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По результатам осмотра составляется протокол осмотра.</w:t>
      </w:r>
    </w:p>
    <w:p w14:paraId="03C96D4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4.4.8. Инструментальное обследование осуществляется инспек</w:t>
      </w:r>
      <w:r w:rsidR="00D01CE7" w:rsidRPr="00CC3A1B">
        <w:rPr>
          <w:rStyle w:val="bumpedfont15"/>
        </w:rPr>
        <w:t>тором или специалистом, имеющим</w:t>
      </w:r>
      <w:r w:rsidRPr="00CC3A1B">
        <w:rPr>
          <w:rStyle w:val="bumpedfont15"/>
        </w:rPr>
        <w:t> допуск к работе на специальном оборудовании, использованию технических приборов.</w:t>
      </w:r>
    </w:p>
    <w:p w14:paraId="61723F2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указываются:</w:t>
      </w:r>
    </w:p>
    <w:p w14:paraId="76EE308E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- дата и место его составления;</w:t>
      </w:r>
    </w:p>
    <w:p w14:paraId="2AC9B2EB" w14:textId="77777777" w:rsidR="004A6DF9" w:rsidRPr="00CC3A1B" w:rsidRDefault="00D01CE7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-</w:t>
      </w:r>
      <w:r w:rsidR="004A6DF9" w:rsidRPr="00CC3A1B">
        <w:rPr>
          <w:rStyle w:val="bumpedfont15"/>
        </w:rPr>
        <w:t>должность, фамилия и инициалы инспектора или специалиста, составивших протокол;</w:t>
      </w:r>
    </w:p>
    <w:p w14:paraId="16E1BA9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- сведения о контролируемом лице;</w:t>
      </w:r>
    </w:p>
    <w:p w14:paraId="6CC0D952" w14:textId="77777777" w:rsidR="004A6DF9" w:rsidRPr="00CC3A1B" w:rsidRDefault="00D01CE7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-</w:t>
      </w:r>
      <w:r w:rsidR="004A6DF9" w:rsidRPr="00CC3A1B">
        <w:rPr>
          <w:rStyle w:val="bumpedfont15"/>
        </w:rPr>
        <w:t>предмет обследования, используемые специальное оборудование и (или) технические приборы, методики инструментального обследования;</w:t>
      </w:r>
    </w:p>
    <w:p w14:paraId="3D5E1926" w14:textId="77777777" w:rsidR="004A6DF9" w:rsidRPr="00CC3A1B" w:rsidRDefault="00D01CE7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-</w:t>
      </w:r>
      <w:r w:rsidR="004A6DF9" w:rsidRPr="00CC3A1B">
        <w:rPr>
          <w:rStyle w:val="bumpedfont15"/>
        </w:rPr>
        <w:t>результат инструментального обследования, нормируемое значение показателей, подлежащих контролю при проведении инструментального обследования</w:t>
      </w:r>
    </w:p>
    <w:p w14:paraId="5DF7921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- выводы о соответствии этих показателей установленным нормам;</w:t>
      </w:r>
    </w:p>
    <w:p w14:paraId="7DAD04B3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- иные сведения, имеющие значение для оценки результатов инструментального обследования.</w:t>
      </w:r>
    </w:p>
    <w:p w14:paraId="719A40A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4.4.9. При осуществлении осмотра 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 </w:t>
      </w:r>
    </w:p>
    <w:p w14:paraId="45AE7F9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14:paraId="526082C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lastRenderedPageBreak/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5B856FA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 xml:space="preserve">4.4.10. Представление контролируемым лицом </w:t>
      </w:r>
      <w:proofErr w:type="spellStart"/>
      <w:r w:rsidRPr="00CC3A1B">
        <w:rPr>
          <w:rStyle w:val="bumpedfont15"/>
        </w:rPr>
        <w:t>истребуемых</w:t>
      </w:r>
      <w:proofErr w:type="spellEnd"/>
      <w:r w:rsidRPr="00CC3A1B">
        <w:rPr>
          <w:rStyle w:val="bumpedfont15"/>
        </w:rPr>
        <w:t xml:space="preserve"> документов, письменных объяснений осуществляется в соответствии с пунктами 4.5.5 и 4.5.6 настоящего Положения.</w:t>
      </w:r>
    </w:p>
    <w:p w14:paraId="2919E47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4.4.11. По окончании проведения выездной проверки инспектор составляет акт выездной проверки.</w:t>
      </w:r>
    </w:p>
    <w:p w14:paraId="615F626E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Информация о проведении фотосъемки, аудио- и видеозаписи отражается в акте проверки.</w:t>
      </w:r>
    </w:p>
    <w:p w14:paraId="234FF9B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При оформлении акта 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14:paraId="4E2ACC13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4.4.12.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 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 </w:t>
      </w:r>
      <w:r w:rsidRPr="00CC3A1B">
        <w:rPr>
          <w:rStyle w:val="bumpedfont15"/>
          <w:color w:val="000000"/>
        </w:rPr>
        <w:t>частями 4</w:t>
      </w:r>
      <w:r w:rsidRPr="00CC3A1B">
        <w:rPr>
          <w:rStyle w:val="bumpedfont15"/>
        </w:rPr>
        <w:t> и </w:t>
      </w:r>
      <w:r w:rsidRPr="00CC3A1B">
        <w:rPr>
          <w:rStyle w:val="bumpedfont15"/>
          <w:color w:val="000000"/>
        </w:rPr>
        <w:t>5 статьи 21</w:t>
      </w:r>
      <w:r w:rsidRPr="00CC3A1B">
        <w:rPr>
          <w:rStyle w:val="bumpedfont15"/>
        </w:rPr>
        <w:t>Федеральным законом № 248-ФЗ. </w:t>
      </w:r>
    </w:p>
    <w:p w14:paraId="5AE3C76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 </w:t>
      </w:r>
    </w:p>
    <w:p w14:paraId="6F656D5E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4.4.13. Индивидуальный предприниматель, гражданин, являющиеся контролируемыми лицами, вправе представить в Контрольный орган информацию о невозможности присутствия при проведении контрольных мероприятий в случаях:</w:t>
      </w:r>
    </w:p>
    <w:p w14:paraId="21219CC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временной нетрудоспособности;</w:t>
      </w:r>
    </w:p>
    <w:p w14:paraId="2188018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14:paraId="79AEF78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14:paraId="485AAFF6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4) нахождения в служебной командировке.</w:t>
      </w:r>
    </w:p>
    <w:p w14:paraId="5A1D59F1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При поступлении информации проведение контрольных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331049C5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  <w:rPr>
          <w:rStyle w:val="bumpedfont15"/>
        </w:rPr>
      </w:pPr>
    </w:p>
    <w:p w14:paraId="12EACE88" w14:textId="77777777" w:rsidR="004A6DF9" w:rsidRPr="00CC3A1B" w:rsidRDefault="004A6DF9" w:rsidP="004A6DF9">
      <w:pPr>
        <w:widowControl w:val="0"/>
        <w:ind w:firstLine="709"/>
        <w:jc w:val="center"/>
      </w:pPr>
      <w:r w:rsidRPr="00CC3A1B">
        <w:t>4.5Наблюдение за соблюдением обязательных требований (мониторинг безопасности)</w:t>
      </w:r>
    </w:p>
    <w:p w14:paraId="5501E137" w14:textId="77777777" w:rsidR="004A6DF9" w:rsidRPr="00CC3A1B" w:rsidRDefault="004A6DF9" w:rsidP="004A6DF9">
      <w:pPr>
        <w:widowControl w:val="0"/>
        <w:ind w:firstLine="709"/>
        <w:jc w:val="center"/>
        <w:rPr>
          <w:b/>
        </w:rPr>
      </w:pPr>
    </w:p>
    <w:p w14:paraId="4429E275" w14:textId="77777777" w:rsidR="004A6DF9" w:rsidRPr="00CC3A1B" w:rsidRDefault="004A6DF9" w:rsidP="004A6DF9">
      <w:pPr>
        <w:tabs>
          <w:tab w:val="left" w:pos="1134"/>
        </w:tabs>
        <w:ind w:firstLine="709"/>
        <w:contextualSpacing/>
        <w:jc w:val="both"/>
      </w:pPr>
      <w:r w:rsidRPr="00CC3A1B">
        <w:t>4.5.1. Контрольный орган при наблюдении за соблюдением обязательных требований (мониторинге безопасности) проводит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15E1766D" w14:textId="77777777" w:rsidR="004A6DF9" w:rsidRPr="00CC3A1B" w:rsidRDefault="004A6DF9" w:rsidP="004A6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C3A1B">
        <w:t>4.5.2.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14:paraId="0588F7DC" w14:textId="77777777" w:rsidR="004A6DF9" w:rsidRPr="00CC3A1B" w:rsidRDefault="004A6DF9" w:rsidP="004A6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C3A1B">
        <w:lastRenderedPageBreak/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14:paraId="7299789A" w14:textId="77777777" w:rsidR="004A6DF9" w:rsidRPr="00CC3A1B" w:rsidRDefault="004A6DF9" w:rsidP="004A6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C3A1B">
        <w:t>2) решение об объявлении предостережения;</w:t>
      </w:r>
    </w:p>
    <w:p w14:paraId="04B4A94E" w14:textId="77777777" w:rsidR="004A6DF9" w:rsidRPr="00CC3A1B" w:rsidRDefault="004A6DF9" w:rsidP="004A6D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C3A1B">
        <w:t>3) решение о выдаче предписания об устранении выявленных нарушений в порядке, предусмотренном пунктом 1 части 2 статьи 90 Федерального закона №248-ФЗ;</w:t>
      </w:r>
    </w:p>
    <w:p w14:paraId="21CFC478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  <w:rPr>
          <w:rStyle w:val="bumpedfont15"/>
        </w:rPr>
      </w:pPr>
    </w:p>
    <w:p w14:paraId="3AB0ECBC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</w:pPr>
      <w:r w:rsidRPr="00CC3A1B">
        <w:rPr>
          <w:rStyle w:val="bumpedfont15"/>
        </w:rPr>
        <w:t>4.</w:t>
      </w:r>
      <w:r w:rsidR="00C802A8" w:rsidRPr="00CC3A1B">
        <w:rPr>
          <w:rStyle w:val="bumpedfont15"/>
        </w:rPr>
        <w:t>6</w:t>
      </w:r>
      <w:r w:rsidRPr="00CC3A1B">
        <w:rPr>
          <w:rStyle w:val="bumpedfont15"/>
        </w:rPr>
        <w:t>. Выездное обследование</w:t>
      </w:r>
    </w:p>
    <w:p w14:paraId="3076CA87" w14:textId="77777777" w:rsidR="004A6DF9" w:rsidRPr="00CC3A1B" w:rsidRDefault="004A6DF9" w:rsidP="004A6DF9">
      <w:pPr>
        <w:pStyle w:val="s31"/>
        <w:spacing w:before="0" w:beforeAutospacing="0" w:after="0" w:afterAutospacing="0"/>
        <w:ind w:firstLine="525"/>
        <w:jc w:val="center"/>
      </w:pPr>
      <w:r w:rsidRPr="00CC3A1B">
        <w:t> </w:t>
      </w:r>
    </w:p>
    <w:p w14:paraId="58447BE7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</w:t>
      </w:r>
      <w:r w:rsidR="00C802A8" w:rsidRPr="00CC3A1B">
        <w:rPr>
          <w:rStyle w:val="bumpedfont15"/>
        </w:rPr>
        <w:t>6</w:t>
      </w:r>
      <w:r w:rsidRPr="00CC3A1B">
        <w:rPr>
          <w:rStyle w:val="bumpedfont15"/>
        </w:rPr>
        <w:t>.1. Выездное обследование проводится в целях оценки соблюдения контролируемыми лицами обязательных требований.</w:t>
      </w:r>
    </w:p>
    <w:p w14:paraId="5652251C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</w:t>
      </w:r>
      <w:r w:rsidR="00C802A8" w:rsidRPr="00CC3A1B">
        <w:rPr>
          <w:rStyle w:val="bumpedfont15"/>
        </w:rPr>
        <w:t>6</w:t>
      </w:r>
      <w:r w:rsidRPr="00CC3A1B">
        <w:rPr>
          <w:rStyle w:val="bumpedfont15"/>
        </w:rPr>
        <w:t>.2. Выездное обследование может проводиться 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 </w:t>
      </w:r>
    </w:p>
    <w:p w14:paraId="286674F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14:paraId="7DA31B99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</w:t>
      </w:r>
      <w:r w:rsidR="00DA130C" w:rsidRPr="00CC3A1B">
        <w:rPr>
          <w:rStyle w:val="bumpedfont15"/>
        </w:rPr>
        <w:t>6</w:t>
      </w:r>
      <w:r w:rsidRPr="00CC3A1B">
        <w:rPr>
          <w:rStyle w:val="bumpedfont15"/>
        </w:rPr>
        <w:t>.3. Выездное обследование проводится без информирования контролируемого лица. </w:t>
      </w:r>
    </w:p>
    <w:p w14:paraId="7566A8E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Срок проведения выездного обследования одного объекта (нескольких объектов, расположенных в непосредственной близости друг от друга) не может превышать один рабочий день, если иное не установлено федеральным законом о виде контроля.</w:t>
      </w:r>
    </w:p>
    <w:p w14:paraId="7E6B7F1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4.</w:t>
      </w:r>
      <w:r w:rsidR="00DA130C" w:rsidRPr="00CC3A1B">
        <w:rPr>
          <w:rStyle w:val="bumpedfont15"/>
        </w:rPr>
        <w:t>6</w:t>
      </w:r>
      <w:r w:rsidRPr="00CC3A1B">
        <w:rPr>
          <w:rStyle w:val="bumpedfont15"/>
        </w:rPr>
        <w:t>.4. По результатам проведения выездного обследования не могут быть приняты решения, предусмотренные подпунктами 1 и 2 пункта 4.2.1 настоящего Положения.</w:t>
      </w:r>
    </w:p>
    <w:p w14:paraId="7CF84E7A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</w:pPr>
    </w:p>
    <w:p w14:paraId="5CE7A185" w14:textId="77777777" w:rsidR="004A6DF9" w:rsidRPr="00CC3A1B" w:rsidRDefault="004A6DF9" w:rsidP="004A6DF9">
      <w:pPr>
        <w:pStyle w:val="s24"/>
        <w:spacing w:before="0" w:beforeAutospacing="0" w:after="0" w:afterAutospacing="0"/>
        <w:jc w:val="center"/>
      </w:pPr>
      <w:r w:rsidRPr="00CC3A1B">
        <w:rPr>
          <w:rStyle w:val="bumpedfont15"/>
          <w:b/>
          <w:bCs/>
        </w:rPr>
        <w:t>5. Досудебное обжалование</w:t>
      </w:r>
    </w:p>
    <w:p w14:paraId="3D2C4741" w14:textId="77777777" w:rsidR="004A6DF9" w:rsidRPr="00CC3A1B" w:rsidRDefault="004A6DF9" w:rsidP="004A6DF9">
      <w:pPr>
        <w:pStyle w:val="s31"/>
        <w:spacing w:before="0" w:beforeAutospacing="0" w:after="0" w:afterAutospacing="0"/>
        <w:ind w:firstLine="525"/>
        <w:jc w:val="center"/>
      </w:pPr>
    </w:p>
    <w:p w14:paraId="66B65D94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5.1. Контролируемые лица, права и законные интересы которых, по их мнению, были непосредственно нарушены в рамках осуществления муниципального контроля, имеют право на досудебное обжалование следующих решений заместителя руководителя Контрольного органа и инспекторов (далее также - должностные лица):</w:t>
      </w:r>
    </w:p>
    <w:p w14:paraId="7D30F63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решений о проведении контрольных мероприятий;</w:t>
      </w:r>
    </w:p>
    <w:p w14:paraId="5A629B0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актов контрольных  мероприятий, предписаний об устранении выявленных нарушений;</w:t>
      </w:r>
    </w:p>
    <w:p w14:paraId="13E36AB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 действий (бездействия) должностных лиц в рамках контрольных мероприятий.</w:t>
      </w:r>
    </w:p>
    <w:p w14:paraId="1680AC6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5.2.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</w:t>
      </w:r>
    </w:p>
    <w:p w14:paraId="61634D7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При подаче жалобы гражданином она должна быть подписана 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 электронной подписью.</w:t>
      </w:r>
      <w:bookmarkStart w:id="3" w:name="Par374"/>
      <w:bookmarkEnd w:id="3"/>
    </w:p>
    <w:p w14:paraId="39A01B8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Материалы, прикладываемые к жалобе, в том числе фото- и видеоматериалы, представляются контролируемым лицом в электронном виде.</w:t>
      </w:r>
    </w:p>
    <w:p w14:paraId="4E4D24E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5.3. Жалоба на решение Контрольного органа, действия (бездействие) его должностных лиц рассматривается руководителем (заместителем руководителя) Контрольного органа.</w:t>
      </w:r>
    </w:p>
    <w:p w14:paraId="008E3686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5.4. Жалоба может быть подана в течение тридцати календарных дней со дня, когда контролируемое лицо узнало или должно было узнать о нарушении своих прав.</w:t>
      </w:r>
      <w:bookmarkStart w:id="4" w:name="Par375"/>
      <w:bookmarkEnd w:id="4"/>
    </w:p>
    <w:p w14:paraId="6ACE5C6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Жалоба на предписание Контрольного органа может быть подана в течение десяти рабочих дней с момента получения контролируемым лицом предписания.</w:t>
      </w:r>
    </w:p>
    <w:p w14:paraId="09BC2F0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Контрольным органом.</w:t>
      </w:r>
      <w:bookmarkStart w:id="5" w:name="Par377"/>
      <w:bookmarkEnd w:id="5"/>
    </w:p>
    <w:p w14:paraId="1364900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14:paraId="13F66C1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lastRenderedPageBreak/>
        <w:t>5.7. Жалоба может содержать ходатайство о приостановлении исполнения обжалуемого решения Контрольного органа.</w:t>
      </w:r>
      <w:bookmarkStart w:id="6" w:name="Par379"/>
      <w:bookmarkEnd w:id="6"/>
    </w:p>
    <w:p w14:paraId="6F9E228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5.8. Руководителем Контрольного органа (заместителем руководителя) в срок не позднее двух рабочих дней со дня регистрации жалобы принимается решение:</w:t>
      </w:r>
    </w:p>
    <w:p w14:paraId="20A02D6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о приостановлении исполнения обжалуемого решения Контрольного органа;</w:t>
      </w:r>
    </w:p>
    <w:p w14:paraId="3BFB7D0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об отказе в приостановлении исполнения обжалуемого решения Контрольного органа. </w:t>
      </w:r>
    </w:p>
    <w:p w14:paraId="39F9160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Информация о принятом решении направляется контролируемому лицу, подавшему жалобу, в течение одного рабочего дня с момента принятия решения. </w:t>
      </w:r>
    </w:p>
    <w:p w14:paraId="23CE7D6F" w14:textId="77777777" w:rsidR="004A6DF9" w:rsidRPr="00CC3A1B" w:rsidRDefault="004A6DF9" w:rsidP="004A6DF9">
      <w:pPr>
        <w:pStyle w:val="s34"/>
        <w:spacing w:before="0" w:beforeAutospacing="0" w:after="0" w:afterAutospacing="0"/>
        <w:ind w:left="525"/>
        <w:jc w:val="both"/>
      </w:pPr>
      <w:bookmarkStart w:id="7" w:name="Par383"/>
      <w:bookmarkEnd w:id="7"/>
      <w:r w:rsidRPr="00CC3A1B">
        <w:rPr>
          <w:rStyle w:val="bumpedfont15"/>
        </w:rPr>
        <w:t>5.9. Жалоба должна содержать:</w:t>
      </w:r>
    </w:p>
    <w:p w14:paraId="43AEC6F8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14:paraId="2313E20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14:paraId="4CD3CAE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 сведения об обжалуемых решении Контрольного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14:paraId="741C43B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4) основания и доводы, на основании которых контролируемое лицо не согласно с решением Контрольного органа 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14:paraId="7B5E424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5) требования контролируемого лица, подавшего жалобу; </w:t>
      </w:r>
    </w:p>
    <w:p w14:paraId="6A21A19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bookmarkStart w:id="8" w:name="Par390"/>
      <w:bookmarkEnd w:id="8"/>
      <w:r w:rsidRPr="00CC3A1B">
        <w:rPr>
          <w:rStyle w:val="bumpedfont15"/>
        </w:rPr>
        <w:t>6) учетный номер контрольного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14:paraId="27410B2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5.10. Жалоба не должна содержать нецензурные либо оскорбительные выражения, угрозы жизни, здоровью и имуществу должностных лиц Контрольного органа либо членов их семей.</w:t>
      </w:r>
    </w:p>
    <w:p w14:paraId="055697B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14:paraId="6606FD34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5.12. Контрольный орган принимает решение об отказе в рассмотрении жалобы в течение пяти рабочих дней со дня получения жалобы, если:</w:t>
      </w:r>
    </w:p>
    <w:p w14:paraId="352C96C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14:paraId="0AA1E0F6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в удовлетворении ходатайства о восстановлении пропущенного срока на подачу жалобы отказано;</w:t>
      </w:r>
    </w:p>
    <w:p w14:paraId="7F3FF07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 до принятия решения по жалобе от контролируемого лица, ее подавшего, поступило заявление об отзыве жалобы;</w:t>
      </w:r>
    </w:p>
    <w:p w14:paraId="52F900C9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4) имеется решение суда по вопросам, поставленным в жалобе;</w:t>
      </w:r>
    </w:p>
    <w:p w14:paraId="35A00D1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5) ранее в Контрольный орган была подана другая жалоба от того же контролируемого лица по тем же основаниям;</w:t>
      </w:r>
    </w:p>
    <w:p w14:paraId="5822FEAD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51910C16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14:paraId="44898EA5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8) жалоба подана в ненадлежащий орган;</w:t>
      </w:r>
    </w:p>
    <w:p w14:paraId="6C3223E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lastRenderedPageBreak/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14:paraId="5A99796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обжалования решений Контрольного органа, действий (бездействия) должностных лиц. </w:t>
      </w:r>
    </w:p>
    <w:p w14:paraId="4CD3BF6F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5.14. При рассмотрении жалобы Контрольный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14:paraId="7263DCB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5.15. Жалоба подлежит рассмотрению руководителем (заместителем руководителя) Контрольного органа в течение 20 рабочих дней со дня ее регистрации. </w:t>
      </w:r>
    </w:p>
    <w:p w14:paraId="7C164432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5.16. Указанный срок может быть продлен на двадцать рабочих дней, в следующих исключительных случаях:</w:t>
      </w:r>
    </w:p>
    <w:p w14:paraId="7D432088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14:paraId="1343F0AE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отсутствие должностного лица, действия (бездействия) которого обжалуются, по уважительной причине (болезнь, отпуск, командировка).</w:t>
      </w:r>
    </w:p>
    <w:p w14:paraId="3074ECA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 </w:t>
      </w:r>
    </w:p>
    <w:p w14:paraId="10A760F1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 </w:t>
      </w:r>
    </w:p>
    <w:p w14:paraId="003EBFB7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14:paraId="024D91DF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5.18.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14:paraId="74E1C8F0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14:paraId="14E69EDB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5.19. 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14:paraId="6E68FEF6" w14:textId="77777777" w:rsidR="004A6DF9" w:rsidRPr="00CC3A1B" w:rsidRDefault="004A6DF9" w:rsidP="004A6DF9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5.20. По итогам рассмотрения жалобы руководитель (заместитель руководителя)</w:t>
      </w:r>
      <w:r w:rsidR="00D01CE7" w:rsidRPr="00CC3A1B">
        <w:rPr>
          <w:rStyle w:val="bumpedfont15"/>
        </w:rPr>
        <w:t xml:space="preserve"> </w:t>
      </w:r>
      <w:r w:rsidRPr="00CC3A1B">
        <w:rPr>
          <w:rStyle w:val="bumpedfont15"/>
        </w:rPr>
        <w:t>Контрольного органа принимает одно из следующих решений:</w:t>
      </w:r>
    </w:p>
    <w:p w14:paraId="4D0A278A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1) оставляет жалобу без удовлетворения;</w:t>
      </w:r>
    </w:p>
    <w:p w14:paraId="199BC2DC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2) отменяет решение Контрольного органа полностью или частично;</w:t>
      </w:r>
    </w:p>
    <w:p w14:paraId="078F30B7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3) отменяет решение Контрольного органа полностью и принимает новое решение;</w:t>
      </w:r>
    </w:p>
    <w:p w14:paraId="1B4C9833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4) признает действия (бездействие) должностных лиц незаконными и выносит решение по существу, в том числе об осуществлении при необходимости определенных действий.</w:t>
      </w:r>
    </w:p>
    <w:p w14:paraId="6477AD73" w14:textId="77777777" w:rsidR="004A6DF9" w:rsidRPr="00CC3A1B" w:rsidRDefault="004A6DF9" w:rsidP="004A6DF9">
      <w:pPr>
        <w:pStyle w:val="s15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5.21. Решение Контрольного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 </w:t>
      </w:r>
    </w:p>
    <w:p w14:paraId="5E45F535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</w:pPr>
      <w:r w:rsidRPr="00CC3A1B">
        <w:t> </w:t>
      </w:r>
    </w:p>
    <w:p w14:paraId="3CDCE9B1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</w:pPr>
      <w:r w:rsidRPr="00CC3A1B">
        <w:rPr>
          <w:rStyle w:val="bumpedfont15"/>
          <w:b/>
          <w:bCs/>
        </w:rPr>
        <w:t>6. Ключевые показатели вида контроля и их целевые значения </w:t>
      </w:r>
    </w:p>
    <w:p w14:paraId="01FDF350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  <w:rPr>
          <w:rStyle w:val="bumpedfont15"/>
          <w:b/>
          <w:bCs/>
        </w:rPr>
      </w:pPr>
      <w:r w:rsidRPr="00CC3A1B">
        <w:rPr>
          <w:rStyle w:val="bumpedfont15"/>
          <w:b/>
          <w:bCs/>
        </w:rPr>
        <w:t>для муниципального контроля </w:t>
      </w:r>
    </w:p>
    <w:p w14:paraId="066BE689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</w:pPr>
    </w:p>
    <w:p w14:paraId="7477B829" w14:textId="77777777" w:rsidR="00CC3A1B" w:rsidRPr="00ED1F45" w:rsidRDefault="004A6DF9" w:rsidP="00ED1F45">
      <w:pPr>
        <w:pStyle w:val="s26"/>
        <w:spacing w:before="0" w:beforeAutospacing="0" w:after="0" w:afterAutospacing="0"/>
        <w:ind w:firstLine="525"/>
        <w:jc w:val="both"/>
      </w:pPr>
      <w:r w:rsidRPr="00CC3A1B">
        <w:rPr>
          <w:rStyle w:val="bumpedfont15"/>
        </w:rPr>
        <w:t>Ключевые показатели муниципального контроля </w:t>
      </w:r>
      <w:bookmarkStart w:id="9" w:name="_Hlk73956884"/>
      <w:bookmarkEnd w:id="9"/>
      <w:r w:rsidRPr="00CC3A1B">
        <w:rPr>
          <w:rStyle w:val="bumpedfont15"/>
        </w:rPr>
        <w:t>и их целевые значения, индикативные показатели установлены приложением 1 к настоящему Положению</w:t>
      </w:r>
      <w:r w:rsidR="00ED1F45">
        <w:rPr>
          <w:rStyle w:val="bumpedfont15"/>
        </w:rPr>
        <w:t>.</w:t>
      </w:r>
    </w:p>
    <w:p w14:paraId="2FE0FC0A" w14:textId="0D199C42" w:rsidR="004A6DF9" w:rsidRPr="00CC3A1B" w:rsidRDefault="004A6DF9" w:rsidP="00CC3A1B">
      <w:pPr>
        <w:pStyle w:val="ConsPlusNormal"/>
        <w:spacing w:line="192" w:lineRule="auto"/>
        <w:ind w:left="4535"/>
        <w:jc w:val="right"/>
        <w:outlineLvl w:val="1"/>
        <w:rPr>
          <w:rFonts w:ascii="Times New Roman" w:hAnsi="Times New Roman" w:cs="Times New Roman"/>
          <w:sz w:val="24"/>
          <w:szCs w:val="24"/>
          <w:vertAlign w:val="superscript"/>
        </w:rPr>
      </w:pPr>
      <w:r w:rsidRPr="00CC3A1B">
        <w:rPr>
          <w:rFonts w:ascii="Times New Roman" w:hAnsi="Times New Roman" w:cs="Times New Roman"/>
          <w:sz w:val="24"/>
          <w:szCs w:val="24"/>
        </w:rPr>
        <w:lastRenderedPageBreak/>
        <w:t>Приложение 1 к Положению</w:t>
      </w:r>
    </w:p>
    <w:p w14:paraId="6531DFA0" w14:textId="77777777" w:rsidR="004A6DF9" w:rsidRPr="00CC3A1B" w:rsidRDefault="004A6DF9" w:rsidP="00CC3A1B">
      <w:pPr>
        <w:pStyle w:val="s12"/>
        <w:spacing w:before="0" w:beforeAutospacing="0" w:after="0" w:afterAutospacing="0"/>
        <w:ind w:firstLine="540"/>
        <w:jc w:val="right"/>
      </w:pPr>
      <w:r w:rsidRPr="00CC3A1B">
        <w:t> </w:t>
      </w:r>
    </w:p>
    <w:p w14:paraId="455CEEB7" w14:textId="77777777" w:rsidR="004A6DF9" w:rsidRPr="00CC3A1B" w:rsidRDefault="004A6DF9" w:rsidP="004A6DF9">
      <w:pPr>
        <w:pStyle w:val="s33"/>
        <w:spacing w:before="0" w:beforeAutospacing="0" w:after="0" w:afterAutospacing="0"/>
        <w:jc w:val="center"/>
      </w:pPr>
      <w:r w:rsidRPr="00CC3A1B">
        <w:rPr>
          <w:rStyle w:val="bumpedfont15"/>
          <w:b/>
          <w:bCs/>
        </w:rPr>
        <w:t>Ключевые показатели муниципального контроля и их целевые значения, индикативные показатели</w:t>
      </w:r>
    </w:p>
    <w:p w14:paraId="193ECA69" w14:textId="77777777" w:rsidR="004A6DF9" w:rsidRPr="007C71CB" w:rsidRDefault="004A6DF9" w:rsidP="004A6DF9">
      <w:pPr>
        <w:pStyle w:val="s40"/>
        <w:spacing w:before="0" w:beforeAutospacing="0" w:after="0" w:afterAutospacing="0"/>
        <w:jc w:val="both"/>
        <w:rPr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1"/>
        <w:gridCol w:w="1134"/>
      </w:tblGrid>
      <w:tr w:rsidR="004A6DF9" w:rsidRPr="007C71CB" w14:paraId="5327DF52" w14:textId="77777777" w:rsidTr="004A6DF9">
        <w:trPr>
          <w:trHeight w:val="2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7CF26" w14:textId="77777777" w:rsidR="004A6DF9" w:rsidRPr="00711EF8" w:rsidRDefault="004A6DF9" w:rsidP="004A6DF9">
            <w:pPr>
              <w:pStyle w:val="s59"/>
              <w:spacing w:before="0" w:beforeAutospacing="0" w:after="0" w:afterAutospacing="0"/>
              <w:ind w:left="15" w:hanging="7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58"/>
                <w:rFonts w:eastAsiaTheme="minorHAnsi"/>
                <w:b/>
                <w:bCs/>
                <w:color w:val="000000"/>
                <w:sz w:val="18"/>
                <w:szCs w:val="18"/>
              </w:rPr>
              <w:t>Ключевые показатели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2B6B4" w14:textId="77777777" w:rsidR="004A6DF9" w:rsidRPr="00711EF8" w:rsidRDefault="004A6DF9" w:rsidP="004A6DF9">
            <w:pPr>
              <w:pStyle w:val="s59"/>
              <w:spacing w:before="0" w:beforeAutospacing="0" w:after="0" w:afterAutospacing="0"/>
              <w:ind w:left="15" w:hanging="7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58"/>
                <w:rFonts w:eastAsiaTheme="minorHAnsi"/>
                <w:b/>
                <w:bCs/>
                <w:color w:val="000000"/>
                <w:sz w:val="18"/>
                <w:szCs w:val="18"/>
              </w:rPr>
              <w:t>Целевые значения</w:t>
            </w:r>
          </w:p>
        </w:tc>
      </w:tr>
      <w:tr w:rsidR="004A6DF9" w:rsidRPr="007C71CB" w14:paraId="2DCD294B" w14:textId="77777777" w:rsidTr="004A6DF9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F3504" w14:textId="77777777" w:rsidR="004A6DF9" w:rsidRPr="00711EF8" w:rsidRDefault="004A6DF9" w:rsidP="004A6DF9">
            <w:pPr>
              <w:pStyle w:val="s61"/>
              <w:spacing w:before="0" w:beforeAutospacing="0" w:after="0" w:afterAutospacing="0" w:line="105" w:lineRule="atLeast"/>
              <w:ind w:firstLine="39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Процент устраненных нарушений из числа выявленных нарушений законодательства 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1A754" w14:textId="77777777" w:rsidR="004A6DF9" w:rsidRPr="00711EF8" w:rsidRDefault="00900394" w:rsidP="004A6DF9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>
              <w:rPr>
                <w:rStyle w:val="s11"/>
                <w:rFonts w:eastAsiaTheme="minorHAnsi"/>
                <w:color w:val="000000"/>
                <w:sz w:val="18"/>
                <w:szCs w:val="18"/>
              </w:rPr>
              <w:t>70</w:t>
            </w:r>
            <w:r w:rsidR="004A6DF9"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%</w:t>
            </w:r>
          </w:p>
        </w:tc>
      </w:tr>
      <w:tr w:rsidR="004A6DF9" w:rsidRPr="007C71CB" w14:paraId="2E012218" w14:textId="77777777" w:rsidTr="004A6DF9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B5EBAD" w14:textId="77777777" w:rsidR="004A6DF9" w:rsidRPr="00711EF8" w:rsidRDefault="004A6DF9" w:rsidP="004A6DF9">
            <w:pPr>
              <w:pStyle w:val="s61"/>
              <w:spacing w:before="0" w:beforeAutospacing="0" w:after="0" w:afterAutospacing="0" w:line="105" w:lineRule="atLeast"/>
              <w:ind w:firstLine="39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F25FD" w14:textId="77777777" w:rsidR="004A6DF9" w:rsidRPr="00711EF8" w:rsidRDefault="004A6DF9" w:rsidP="004A6DF9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100%</w:t>
            </w:r>
          </w:p>
        </w:tc>
      </w:tr>
      <w:tr w:rsidR="004A6DF9" w:rsidRPr="007C71CB" w14:paraId="726F40DC" w14:textId="77777777" w:rsidTr="004A6DF9">
        <w:trPr>
          <w:trHeight w:val="9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85BB9F" w14:textId="77777777" w:rsidR="004A6DF9" w:rsidRPr="00711EF8" w:rsidRDefault="004A6DF9" w:rsidP="004A6DF9">
            <w:pPr>
              <w:pStyle w:val="s61"/>
              <w:spacing w:before="0" w:beforeAutospacing="0" w:after="0" w:afterAutospacing="0" w:line="90" w:lineRule="atLeast"/>
              <w:ind w:firstLine="39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мероприятий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BB8DA" w14:textId="77777777" w:rsidR="004A6DF9" w:rsidRPr="00711EF8" w:rsidRDefault="004A6DF9" w:rsidP="004A6DF9">
            <w:pPr>
              <w:pStyle w:val="s62"/>
              <w:spacing w:before="0" w:beforeAutospacing="0" w:after="0" w:afterAutospacing="0" w:line="90" w:lineRule="atLeast"/>
              <w:ind w:firstLine="1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0%</w:t>
            </w:r>
          </w:p>
        </w:tc>
      </w:tr>
      <w:tr w:rsidR="004A6DF9" w:rsidRPr="007C71CB" w14:paraId="55640847" w14:textId="77777777" w:rsidTr="004A6DF9">
        <w:trPr>
          <w:trHeight w:val="1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82492" w14:textId="77777777" w:rsidR="004A6DF9" w:rsidRPr="00711EF8" w:rsidRDefault="004A6DF9" w:rsidP="004A6DF9">
            <w:pPr>
              <w:pStyle w:val="s61"/>
              <w:spacing w:before="0" w:beforeAutospacing="0" w:after="0" w:afterAutospacing="0" w:line="120" w:lineRule="atLeast"/>
              <w:ind w:firstLine="39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Процент отмененных результатов контрольных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FB734" w14:textId="77777777" w:rsidR="004A6DF9" w:rsidRPr="00711EF8" w:rsidRDefault="004A6DF9" w:rsidP="004A6DF9">
            <w:pPr>
              <w:pStyle w:val="s62"/>
              <w:spacing w:before="0" w:beforeAutospacing="0" w:after="0" w:afterAutospacing="0" w:line="120" w:lineRule="atLeast"/>
              <w:ind w:firstLine="1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0%</w:t>
            </w:r>
          </w:p>
        </w:tc>
      </w:tr>
      <w:tr w:rsidR="004A6DF9" w:rsidRPr="007C71CB" w14:paraId="1CBEE2CA" w14:textId="77777777" w:rsidTr="004A6DF9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E6315" w14:textId="77777777" w:rsidR="004A6DF9" w:rsidRPr="00711EF8" w:rsidRDefault="004A6DF9" w:rsidP="004A6DF9">
            <w:pPr>
              <w:pStyle w:val="s61"/>
              <w:spacing w:before="0" w:beforeAutospacing="0" w:after="0" w:afterAutospacing="0" w:line="105" w:lineRule="atLeast"/>
              <w:ind w:firstLine="39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Процент результативных контрольных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C0DEC" w14:textId="77777777" w:rsidR="004A6DF9" w:rsidRPr="00711EF8" w:rsidRDefault="004A6DF9" w:rsidP="004A6DF9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5%</w:t>
            </w:r>
          </w:p>
        </w:tc>
      </w:tr>
      <w:tr w:rsidR="004A6DF9" w:rsidRPr="007C71CB" w14:paraId="602A2129" w14:textId="77777777" w:rsidTr="004A6DF9">
        <w:trPr>
          <w:trHeight w:val="10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0F20DE" w14:textId="77777777" w:rsidR="004A6DF9" w:rsidRPr="00711EF8" w:rsidRDefault="004A6DF9" w:rsidP="004A6DF9">
            <w:pPr>
              <w:pStyle w:val="s61"/>
              <w:spacing w:before="0" w:beforeAutospacing="0" w:after="0" w:afterAutospacing="0" w:line="105" w:lineRule="atLeast"/>
              <w:ind w:firstLine="39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Процент внесенных судебных решений о назначении административного наказания </w:t>
            </w:r>
            <w:r w:rsidRPr="00711EF8">
              <w:rPr>
                <w:rFonts w:eastAsiaTheme="minorHAnsi"/>
                <w:color w:val="000000"/>
                <w:sz w:val="18"/>
                <w:szCs w:val="18"/>
              </w:rPr>
              <w:br/>
            </w: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по материалам органа муниципального контроля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CDB68" w14:textId="77777777" w:rsidR="004A6DF9" w:rsidRPr="00711EF8" w:rsidRDefault="004A6DF9" w:rsidP="004A6DF9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95%</w:t>
            </w:r>
          </w:p>
        </w:tc>
      </w:tr>
      <w:tr w:rsidR="004A6DF9" w:rsidRPr="007C71CB" w14:paraId="4764DA2E" w14:textId="77777777" w:rsidTr="004A6DF9">
        <w:trPr>
          <w:trHeight w:val="13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70FD0" w14:textId="77777777" w:rsidR="004A6DF9" w:rsidRPr="00711EF8" w:rsidRDefault="004A6DF9" w:rsidP="004A6DF9">
            <w:pPr>
              <w:pStyle w:val="s61"/>
              <w:spacing w:before="0" w:beforeAutospacing="0" w:after="0" w:afterAutospacing="0" w:line="135" w:lineRule="atLeast"/>
              <w:ind w:firstLine="390"/>
              <w:jc w:val="both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68A50" w14:textId="77777777" w:rsidR="004A6DF9" w:rsidRPr="00711EF8" w:rsidRDefault="004A6DF9" w:rsidP="004A6DF9">
            <w:pPr>
              <w:pStyle w:val="s62"/>
              <w:spacing w:before="0" w:beforeAutospacing="0" w:after="0" w:afterAutospacing="0" w:line="135" w:lineRule="atLeast"/>
              <w:ind w:firstLine="15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11"/>
                <w:rFonts w:eastAsiaTheme="minorHAnsi"/>
                <w:color w:val="000000"/>
                <w:sz w:val="18"/>
                <w:szCs w:val="18"/>
              </w:rPr>
              <w:t>0%</w:t>
            </w:r>
          </w:p>
        </w:tc>
      </w:tr>
    </w:tbl>
    <w:p w14:paraId="0312FC9E" w14:textId="77777777" w:rsidR="004A6DF9" w:rsidRPr="007C71CB" w:rsidRDefault="004A6DF9" w:rsidP="004A6DF9">
      <w:pPr>
        <w:pStyle w:val="s4"/>
        <w:spacing w:before="0" w:beforeAutospacing="0" w:after="0" w:afterAutospacing="0"/>
        <w:jc w:val="center"/>
        <w:rPr>
          <w:sz w:val="27"/>
          <w:szCs w:val="27"/>
        </w:rPr>
      </w:pPr>
      <w:r w:rsidRPr="007C71CB">
        <w:rPr>
          <w:sz w:val="27"/>
          <w:szCs w:val="27"/>
        </w:rPr>
        <w:t> </w:t>
      </w:r>
    </w:p>
    <w:p w14:paraId="0A71FC76" w14:textId="77777777" w:rsidR="004A6DF9" w:rsidRPr="00ED1F45" w:rsidRDefault="004A6DF9" w:rsidP="004A6DF9">
      <w:pPr>
        <w:pStyle w:val="s4"/>
        <w:spacing w:before="0" w:beforeAutospacing="0" w:after="0" w:afterAutospacing="0"/>
        <w:jc w:val="center"/>
      </w:pPr>
      <w:r w:rsidRPr="00ED1F45">
        <w:rPr>
          <w:rStyle w:val="bumpedfont15"/>
          <w:b/>
          <w:bCs/>
        </w:rPr>
        <w:t>Индикативные показатели</w:t>
      </w:r>
    </w:p>
    <w:p w14:paraId="51EF0426" w14:textId="77777777" w:rsidR="004A6DF9" w:rsidRPr="007C71CB" w:rsidRDefault="004A6DF9" w:rsidP="004A6DF9">
      <w:pPr>
        <w:pStyle w:val="s4"/>
        <w:spacing w:before="0" w:beforeAutospacing="0" w:after="0" w:afterAutospacing="0"/>
        <w:jc w:val="center"/>
        <w:rPr>
          <w:sz w:val="27"/>
          <w:szCs w:val="27"/>
        </w:rPr>
      </w:pPr>
      <w:r w:rsidRPr="007C71CB">
        <w:rPr>
          <w:sz w:val="27"/>
          <w:szCs w:val="27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532"/>
        <w:gridCol w:w="1065"/>
        <w:gridCol w:w="2627"/>
        <w:gridCol w:w="630"/>
        <w:gridCol w:w="1861"/>
      </w:tblGrid>
      <w:tr w:rsidR="004A6DF9" w:rsidRPr="007C71CB" w14:paraId="60DF5995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97F0900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7"/>
                <w:rFonts w:eastAsiaTheme="minorHAnsi"/>
                <w:b/>
                <w:bCs/>
                <w:color w:val="444444"/>
                <w:sz w:val="18"/>
                <w:szCs w:val="18"/>
              </w:rPr>
              <w:t>1.</w:t>
            </w:r>
          </w:p>
        </w:tc>
        <w:tc>
          <w:tcPr>
            <w:tcW w:w="0" w:type="auto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989226F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7"/>
                <w:rFonts w:eastAsiaTheme="minorHAnsi"/>
                <w:b/>
                <w:bCs/>
                <w:color w:val="444444"/>
                <w:sz w:val="18"/>
                <w:szCs w:val="18"/>
              </w:rPr>
              <w:t>Индикативные показатели, характеризующие параметры </w:t>
            </w:r>
          </w:p>
          <w:p w14:paraId="1CFAE992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7"/>
                <w:rFonts w:eastAsiaTheme="minorHAnsi"/>
                <w:b/>
                <w:bCs/>
                <w:color w:val="444444"/>
                <w:sz w:val="18"/>
                <w:szCs w:val="18"/>
              </w:rPr>
              <w:t>проведенных мероприятий</w:t>
            </w:r>
          </w:p>
        </w:tc>
      </w:tr>
      <w:tr w:rsidR="004A6DF9" w:rsidRPr="007C71CB" w14:paraId="76CAB5F5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37C9745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1.1.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DC432B9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Выполняемость внеплановых проверок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ADA920A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Ввн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= (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Рф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/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Рп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) x 100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E215143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Ввн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выполняемость внеплановых проверок</w:t>
            </w:r>
          </w:p>
          <w:p w14:paraId="0F376A0F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Рф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проведенных внеплановых проверок (ед.)</w:t>
            </w:r>
          </w:p>
          <w:p w14:paraId="5BEC7885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Рп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распоряжений на проведение внеплановых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9D87391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100%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FD62EB6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Письма и жалобы, поступившие в Контрольный орган</w:t>
            </w:r>
          </w:p>
        </w:tc>
      </w:tr>
      <w:tr w:rsidR="004A6DF9" w:rsidRPr="007C71CB" w14:paraId="30BCD031" w14:textId="77777777" w:rsidTr="004A6DF9">
        <w:trPr>
          <w:trHeight w:val="1905"/>
        </w:trPr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9B380E6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1.3.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664CBFF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Доля проверок, на результаты которых поданы жалобы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3F2EAAC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Ж x 100 /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Пф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21BE0C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Ж - количество жалоб (ед.)</w:t>
            </w:r>
          </w:p>
          <w:p w14:paraId="2E84AC0D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Пф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проведенных проверок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2C93275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BA19422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  <w:tr w:rsidR="004A6DF9" w:rsidRPr="007C71CB" w14:paraId="308686EF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68BBABF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1.4.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880E26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3939CB4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Пн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x 100 /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Пф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0EF5126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Пн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проверок, признанных недействительными (ед.)</w:t>
            </w:r>
          </w:p>
          <w:p w14:paraId="0808FBA5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Пф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проведенных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BAA9E70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B8D230D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  <w:tr w:rsidR="004A6DF9" w:rsidRPr="007C71CB" w14:paraId="670966F6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3F3572A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1.5.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963C605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3B0668A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По x 100 /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Пф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15A82DE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По - проверки, не проведенные по причине отсутствия проверяемого лица (ед.)</w:t>
            </w:r>
          </w:p>
          <w:p w14:paraId="485B441B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Пф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проведенных проверок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050A842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30%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153CDC2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  <w:tr w:rsidR="004A6DF9" w:rsidRPr="007C71CB" w14:paraId="146D4F20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EBFE340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1.6.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27E0011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Доля заявлений, направленных на согласование в прокуратуру о проведении внеплановых проверок, в согласовании которых было отказано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6D562B8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Кзо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х 100 /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Кпз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338FED2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Кзо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заявлений, по которым пришел отказ в согласовании (ед.)</w:t>
            </w:r>
          </w:p>
          <w:p w14:paraId="3C9466D3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Кпз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поданных на согласование заявлений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43990C3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F7346BB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  <w:tr w:rsidR="004A6DF9" w:rsidRPr="007C71CB" w14:paraId="3AC5E64F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0813446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1.7.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7BF3D5E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EA2141E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Кнм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х 100 /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Квн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AEA9BFC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 нм - количество материалов, направленных в уполномоченные органы (ед.)</w:t>
            </w:r>
          </w:p>
          <w:p w14:paraId="456F11A0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Квн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выявленных нарушений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104035C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100%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201D144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  <w:tr w:rsidR="004A6DF9" w:rsidRPr="007C71CB" w14:paraId="6294A4E6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5213EE9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1.8.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7776528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Количество проведенных профилактических мероприятий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A709AAE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CEAD576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80BD7F3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Шт.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9685513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  <w:tr w:rsidR="004A6DF9" w:rsidRPr="007C71CB" w14:paraId="775E4CE4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B86F414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7"/>
                <w:rFonts w:eastAsiaTheme="minorHAnsi"/>
                <w:b/>
                <w:bCs/>
                <w:color w:val="444444"/>
                <w:sz w:val="18"/>
                <w:szCs w:val="18"/>
              </w:rPr>
              <w:lastRenderedPageBreak/>
              <w:t>2.</w:t>
            </w:r>
          </w:p>
        </w:tc>
        <w:tc>
          <w:tcPr>
            <w:tcW w:w="0" w:type="auto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34E8C05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7"/>
                <w:rFonts w:eastAsiaTheme="minorHAnsi"/>
                <w:b/>
                <w:bCs/>
                <w:color w:val="444444"/>
                <w:sz w:val="18"/>
                <w:szCs w:val="18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4A6DF9" w:rsidRPr="007C71CB" w14:paraId="275B6C85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7B8C60E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2.1.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6930857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Количество штатных единиц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1B3B1D1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5B99250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B2EFCC6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Чел.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4A41F8F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  <w:tr w:rsidR="004A6DF9" w:rsidRPr="007C71CB" w14:paraId="2C9D1966" w14:textId="77777777" w:rsidTr="004A6DF9"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95EED4D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2.2.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C28BA6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7742FB4" w14:textId="77777777" w:rsidR="004A6DF9" w:rsidRPr="00711EF8" w:rsidRDefault="004A6DF9" w:rsidP="004A6DF9">
            <w:pPr>
              <w:pStyle w:val="s4"/>
              <w:spacing w:before="0" w:beforeAutospacing="0" w:after="0" w:afterAutospacing="0"/>
              <w:jc w:val="center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Км /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Кр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= </w:t>
            </w: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Нк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F56E268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Км - количество контрольных мероприятий (ед.)</w:t>
            </w:r>
          </w:p>
          <w:p w14:paraId="53389DB3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Кр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количество работников органа муниципального контроля (ед.)</w:t>
            </w:r>
          </w:p>
          <w:p w14:paraId="3E06C7C6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Нк</w:t>
            </w:r>
            <w:proofErr w:type="spellEnd"/>
            <w:r w:rsidRPr="00711EF8">
              <w:rPr>
                <w:rStyle w:val="s68"/>
                <w:rFonts w:eastAsiaTheme="minorHAnsi"/>
                <w:color w:val="444444"/>
                <w:sz w:val="18"/>
                <w:szCs w:val="18"/>
              </w:rPr>
              <w:t> - нагрузка на 1 работника (ед.)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52AD86A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7BD1A0B" w14:textId="77777777" w:rsidR="004A6DF9" w:rsidRPr="00711EF8" w:rsidRDefault="004A6DF9" w:rsidP="004A6DF9">
            <w:pPr>
              <w:pStyle w:val="s7"/>
              <w:spacing w:before="0" w:beforeAutospacing="0" w:after="0" w:afterAutospacing="0"/>
              <w:rPr>
                <w:rFonts w:eastAsiaTheme="minorHAnsi"/>
                <w:color w:val="000000"/>
                <w:sz w:val="18"/>
                <w:szCs w:val="18"/>
              </w:rPr>
            </w:pPr>
            <w:r w:rsidRPr="00711EF8">
              <w:rPr>
                <w:rFonts w:eastAsiaTheme="minorHAnsi"/>
                <w:color w:val="000000"/>
                <w:sz w:val="18"/>
                <w:szCs w:val="18"/>
              </w:rPr>
              <w:t> </w:t>
            </w:r>
          </w:p>
        </w:tc>
      </w:tr>
    </w:tbl>
    <w:p w14:paraId="21E42C35" w14:textId="77777777" w:rsidR="00355DA9" w:rsidRDefault="00355DA9" w:rsidP="00355DA9">
      <w:pPr>
        <w:rPr>
          <w:sz w:val="20"/>
          <w:szCs w:val="20"/>
        </w:rPr>
      </w:pPr>
    </w:p>
    <w:p w14:paraId="4980B20A" w14:textId="77777777" w:rsidR="00355DA9" w:rsidRDefault="00355DA9" w:rsidP="00355DA9">
      <w:pPr>
        <w:rPr>
          <w:sz w:val="20"/>
          <w:szCs w:val="20"/>
        </w:rPr>
      </w:pPr>
    </w:p>
    <w:p w14:paraId="693AF9BB" w14:textId="77777777" w:rsidR="00355DA9" w:rsidRDefault="00355DA9" w:rsidP="00355DA9">
      <w:pPr>
        <w:rPr>
          <w:sz w:val="20"/>
          <w:szCs w:val="20"/>
        </w:rPr>
      </w:pPr>
    </w:p>
    <w:p w14:paraId="168B5B72" w14:textId="77777777" w:rsidR="00355DA9" w:rsidRDefault="00355DA9" w:rsidP="00355DA9">
      <w:pPr>
        <w:rPr>
          <w:sz w:val="20"/>
          <w:szCs w:val="20"/>
        </w:rPr>
      </w:pPr>
    </w:p>
    <w:p w14:paraId="7B3FD617" w14:textId="77777777" w:rsidR="00355DA9" w:rsidRDefault="00355DA9" w:rsidP="00355DA9">
      <w:pPr>
        <w:rPr>
          <w:sz w:val="20"/>
          <w:szCs w:val="20"/>
        </w:rPr>
      </w:pPr>
    </w:p>
    <w:p w14:paraId="5B051A9A" w14:textId="77777777" w:rsidR="00355DA9" w:rsidRPr="008D0631" w:rsidRDefault="00355DA9" w:rsidP="00355DA9">
      <w:pPr>
        <w:rPr>
          <w:sz w:val="20"/>
          <w:szCs w:val="20"/>
        </w:rPr>
      </w:pPr>
    </w:p>
    <w:p w14:paraId="6DDA75A9" w14:textId="77777777" w:rsidR="00355DA9" w:rsidRPr="00AC40B4" w:rsidRDefault="00355DA9" w:rsidP="0026749A">
      <w:pPr>
        <w:jc w:val="both"/>
        <w:rPr>
          <w:sz w:val="20"/>
          <w:szCs w:val="20"/>
        </w:rPr>
      </w:pPr>
    </w:p>
    <w:sectPr w:rsidR="00355DA9" w:rsidRPr="00AC40B4" w:rsidSect="00CD2E64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E5F3" w14:textId="77777777" w:rsidR="00D328C9" w:rsidRDefault="00D328C9" w:rsidP="00CD2E64">
      <w:r>
        <w:separator/>
      </w:r>
    </w:p>
  </w:endnote>
  <w:endnote w:type="continuationSeparator" w:id="0">
    <w:p w14:paraId="2907A61E" w14:textId="77777777" w:rsidR="00D328C9" w:rsidRDefault="00D328C9" w:rsidP="00CD2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685E8" w14:textId="77777777" w:rsidR="00D328C9" w:rsidRDefault="00D328C9" w:rsidP="00CD2E64">
      <w:r>
        <w:separator/>
      </w:r>
    </w:p>
  </w:footnote>
  <w:footnote w:type="continuationSeparator" w:id="0">
    <w:p w14:paraId="5FFFEFC0" w14:textId="77777777" w:rsidR="00D328C9" w:rsidRDefault="00D328C9" w:rsidP="00CD2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2003290"/>
      <w:docPartObj>
        <w:docPartGallery w:val="Page Numbers (Top of Page)"/>
        <w:docPartUnique/>
      </w:docPartObj>
    </w:sdtPr>
    <w:sdtEndPr/>
    <w:sdtContent>
      <w:p w14:paraId="301C267B" w14:textId="7E45532A" w:rsidR="00CD2E64" w:rsidRDefault="00CD2E6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97360E" w14:textId="77777777" w:rsidR="00CD2E64" w:rsidRDefault="00CD2E6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302F8"/>
    <w:multiLevelType w:val="hybridMultilevel"/>
    <w:tmpl w:val="C498A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167532">
      <w:start w:val="1"/>
      <w:numFmt w:val="bullet"/>
      <w:lvlText w:val="-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951CB7"/>
    <w:multiLevelType w:val="hybridMultilevel"/>
    <w:tmpl w:val="A3463332"/>
    <w:lvl w:ilvl="0" w:tplc="04190011">
      <w:start w:val="1"/>
      <w:numFmt w:val="decimal"/>
      <w:lvlText w:val="%1)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37822EE8"/>
    <w:multiLevelType w:val="hybridMultilevel"/>
    <w:tmpl w:val="90D6E5B2"/>
    <w:lvl w:ilvl="0" w:tplc="04190011">
      <w:start w:val="1"/>
      <w:numFmt w:val="decimal"/>
      <w:lvlText w:val="%1)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9354546"/>
    <w:multiLevelType w:val="hybridMultilevel"/>
    <w:tmpl w:val="BECE7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5F2054"/>
    <w:multiLevelType w:val="hybridMultilevel"/>
    <w:tmpl w:val="C1B4A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32CEA"/>
    <w:multiLevelType w:val="hybridMultilevel"/>
    <w:tmpl w:val="6CB4A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0327DF"/>
    <w:multiLevelType w:val="hybridMultilevel"/>
    <w:tmpl w:val="A1082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62"/>
    <w:rsid w:val="00011020"/>
    <w:rsid w:val="000129A2"/>
    <w:rsid w:val="00071CAF"/>
    <w:rsid w:val="00087C32"/>
    <w:rsid w:val="000A4843"/>
    <w:rsid w:val="000A68D5"/>
    <w:rsid w:val="000B1BE0"/>
    <w:rsid w:val="000E00B3"/>
    <w:rsid w:val="0010374C"/>
    <w:rsid w:val="00110F21"/>
    <w:rsid w:val="00116497"/>
    <w:rsid w:val="00117024"/>
    <w:rsid w:val="00137E24"/>
    <w:rsid w:val="00152586"/>
    <w:rsid w:val="00163DB6"/>
    <w:rsid w:val="001A0529"/>
    <w:rsid w:val="001A29EF"/>
    <w:rsid w:val="001B421C"/>
    <w:rsid w:val="001B65A5"/>
    <w:rsid w:val="001C566C"/>
    <w:rsid w:val="001D6A0C"/>
    <w:rsid w:val="001F405C"/>
    <w:rsid w:val="002001D2"/>
    <w:rsid w:val="00200218"/>
    <w:rsid w:val="0020383C"/>
    <w:rsid w:val="00213C58"/>
    <w:rsid w:val="0022478C"/>
    <w:rsid w:val="002444D4"/>
    <w:rsid w:val="0026749A"/>
    <w:rsid w:val="00276398"/>
    <w:rsid w:val="002905C3"/>
    <w:rsid w:val="0029629D"/>
    <w:rsid w:val="002E0728"/>
    <w:rsid w:val="002E399C"/>
    <w:rsid w:val="00355DA9"/>
    <w:rsid w:val="00360D4D"/>
    <w:rsid w:val="00365086"/>
    <w:rsid w:val="003779FD"/>
    <w:rsid w:val="00393245"/>
    <w:rsid w:val="003A6D06"/>
    <w:rsid w:val="003C6355"/>
    <w:rsid w:val="003D2008"/>
    <w:rsid w:val="003D30AB"/>
    <w:rsid w:val="003E0125"/>
    <w:rsid w:val="00437933"/>
    <w:rsid w:val="00441547"/>
    <w:rsid w:val="00441F6A"/>
    <w:rsid w:val="00453012"/>
    <w:rsid w:val="00463252"/>
    <w:rsid w:val="00467704"/>
    <w:rsid w:val="004847D9"/>
    <w:rsid w:val="004A6DF9"/>
    <w:rsid w:val="004C2470"/>
    <w:rsid w:val="004D31B8"/>
    <w:rsid w:val="004E0795"/>
    <w:rsid w:val="005037F1"/>
    <w:rsid w:val="00503906"/>
    <w:rsid w:val="00510FEB"/>
    <w:rsid w:val="0051247F"/>
    <w:rsid w:val="005146CE"/>
    <w:rsid w:val="0054365B"/>
    <w:rsid w:val="00555319"/>
    <w:rsid w:val="00566668"/>
    <w:rsid w:val="00570878"/>
    <w:rsid w:val="00591603"/>
    <w:rsid w:val="005A37EA"/>
    <w:rsid w:val="005C4A43"/>
    <w:rsid w:val="005F060D"/>
    <w:rsid w:val="006003C6"/>
    <w:rsid w:val="00606242"/>
    <w:rsid w:val="00607BA5"/>
    <w:rsid w:val="00612FD5"/>
    <w:rsid w:val="00625E05"/>
    <w:rsid w:val="0063318D"/>
    <w:rsid w:val="00634204"/>
    <w:rsid w:val="0064398D"/>
    <w:rsid w:val="006508DB"/>
    <w:rsid w:val="00655E24"/>
    <w:rsid w:val="00656D32"/>
    <w:rsid w:val="006B5EA7"/>
    <w:rsid w:val="006C093A"/>
    <w:rsid w:val="006C241E"/>
    <w:rsid w:val="006F0639"/>
    <w:rsid w:val="006F37B7"/>
    <w:rsid w:val="006F55D1"/>
    <w:rsid w:val="00711EF8"/>
    <w:rsid w:val="00731C81"/>
    <w:rsid w:val="0074556F"/>
    <w:rsid w:val="0076594E"/>
    <w:rsid w:val="00765F61"/>
    <w:rsid w:val="00774756"/>
    <w:rsid w:val="00780AF9"/>
    <w:rsid w:val="007A0A88"/>
    <w:rsid w:val="007B73B9"/>
    <w:rsid w:val="007D57D1"/>
    <w:rsid w:val="007D59C9"/>
    <w:rsid w:val="007D5AD8"/>
    <w:rsid w:val="007F6705"/>
    <w:rsid w:val="0085318E"/>
    <w:rsid w:val="008550D1"/>
    <w:rsid w:val="008B051F"/>
    <w:rsid w:val="008B1E31"/>
    <w:rsid w:val="008C12EF"/>
    <w:rsid w:val="008C25F8"/>
    <w:rsid w:val="008C7CB8"/>
    <w:rsid w:val="008E5F37"/>
    <w:rsid w:val="00900394"/>
    <w:rsid w:val="0090670B"/>
    <w:rsid w:val="00935146"/>
    <w:rsid w:val="00943C04"/>
    <w:rsid w:val="00993DA7"/>
    <w:rsid w:val="009A3BAE"/>
    <w:rsid w:val="009B5E64"/>
    <w:rsid w:val="009E4999"/>
    <w:rsid w:val="009E7F24"/>
    <w:rsid w:val="009F0F78"/>
    <w:rsid w:val="00A05B76"/>
    <w:rsid w:val="00A2654E"/>
    <w:rsid w:val="00A40367"/>
    <w:rsid w:val="00A45D33"/>
    <w:rsid w:val="00AA453F"/>
    <w:rsid w:val="00AA7118"/>
    <w:rsid w:val="00AC2662"/>
    <w:rsid w:val="00AC40B4"/>
    <w:rsid w:val="00AD2932"/>
    <w:rsid w:val="00B03A9F"/>
    <w:rsid w:val="00B44191"/>
    <w:rsid w:val="00B50A40"/>
    <w:rsid w:val="00B54D68"/>
    <w:rsid w:val="00B95459"/>
    <w:rsid w:val="00BA4747"/>
    <w:rsid w:val="00BA6212"/>
    <w:rsid w:val="00BB3101"/>
    <w:rsid w:val="00BD063E"/>
    <w:rsid w:val="00BD5C82"/>
    <w:rsid w:val="00BE11B2"/>
    <w:rsid w:val="00C043FD"/>
    <w:rsid w:val="00C12FBB"/>
    <w:rsid w:val="00C177AD"/>
    <w:rsid w:val="00C760FB"/>
    <w:rsid w:val="00C77727"/>
    <w:rsid w:val="00C802A8"/>
    <w:rsid w:val="00CB1884"/>
    <w:rsid w:val="00CB794F"/>
    <w:rsid w:val="00CC3A1B"/>
    <w:rsid w:val="00CD2E64"/>
    <w:rsid w:val="00D01CE7"/>
    <w:rsid w:val="00D07EB9"/>
    <w:rsid w:val="00D14C12"/>
    <w:rsid w:val="00D14C4E"/>
    <w:rsid w:val="00D254A1"/>
    <w:rsid w:val="00D31F43"/>
    <w:rsid w:val="00D328C9"/>
    <w:rsid w:val="00D368B7"/>
    <w:rsid w:val="00D56DC1"/>
    <w:rsid w:val="00D779B7"/>
    <w:rsid w:val="00DA130C"/>
    <w:rsid w:val="00DB43AC"/>
    <w:rsid w:val="00DE1455"/>
    <w:rsid w:val="00DE26D9"/>
    <w:rsid w:val="00DF76DB"/>
    <w:rsid w:val="00E10B4B"/>
    <w:rsid w:val="00E32CDE"/>
    <w:rsid w:val="00E424AA"/>
    <w:rsid w:val="00E62D2F"/>
    <w:rsid w:val="00E804CA"/>
    <w:rsid w:val="00E80631"/>
    <w:rsid w:val="00E836F3"/>
    <w:rsid w:val="00E901E4"/>
    <w:rsid w:val="00EA4526"/>
    <w:rsid w:val="00EB1BBD"/>
    <w:rsid w:val="00EC3668"/>
    <w:rsid w:val="00ED1F45"/>
    <w:rsid w:val="00EF76BC"/>
    <w:rsid w:val="00F14803"/>
    <w:rsid w:val="00F36FC5"/>
    <w:rsid w:val="00F42AEC"/>
    <w:rsid w:val="00F47094"/>
    <w:rsid w:val="00F720B8"/>
    <w:rsid w:val="00F8689C"/>
    <w:rsid w:val="00FF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8EEE9"/>
  <w15:docId w15:val="{A4235A89-D0DF-4D0F-9B70-0AFDB667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2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0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7727"/>
    <w:rPr>
      <w:rFonts w:ascii="Tahoma" w:hAnsi="Tahoma" w:cs="Tahoma"/>
      <w:sz w:val="16"/>
      <w:szCs w:val="16"/>
    </w:rPr>
  </w:style>
  <w:style w:type="character" w:styleId="a5">
    <w:name w:val="Hyperlink"/>
    <w:rsid w:val="006C241E"/>
    <w:rPr>
      <w:color w:val="0000FF"/>
      <w:u w:val="single"/>
    </w:rPr>
  </w:style>
  <w:style w:type="character" w:customStyle="1" w:styleId="blk">
    <w:name w:val="blk"/>
    <w:basedOn w:val="a0"/>
    <w:rsid w:val="00993DA7"/>
  </w:style>
  <w:style w:type="paragraph" w:customStyle="1" w:styleId="ConsPlusNonformat">
    <w:name w:val="ConsPlusNonformat"/>
    <w:rsid w:val="005C4A4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1"/>
    <w:rsid w:val="004C24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umpedfont15">
    <w:name w:val="bumpedfont15"/>
    <w:basedOn w:val="a0"/>
    <w:rsid w:val="001A0529"/>
  </w:style>
  <w:style w:type="paragraph" w:customStyle="1" w:styleId="s4">
    <w:name w:val="s4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7">
    <w:name w:val="s7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10">
    <w:name w:val="s10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12">
    <w:name w:val="s12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15">
    <w:name w:val="s15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20">
    <w:name w:val="s20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24">
    <w:name w:val="s24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25">
    <w:name w:val="s25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26">
    <w:name w:val="s26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29">
    <w:name w:val="s29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0">
    <w:name w:val="s30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1">
    <w:name w:val="s31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2">
    <w:name w:val="s32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3">
    <w:name w:val="s33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4">
    <w:name w:val="s34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6">
    <w:name w:val="s36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7">
    <w:name w:val="s37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39">
    <w:name w:val="s39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40">
    <w:name w:val="s40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59">
    <w:name w:val="s59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61">
    <w:name w:val="s61"/>
    <w:basedOn w:val="a"/>
    <w:rsid w:val="004A6DF9"/>
    <w:pPr>
      <w:spacing w:before="100" w:beforeAutospacing="1" w:after="100" w:afterAutospacing="1"/>
    </w:pPr>
    <w:rPr>
      <w:rFonts w:eastAsia="Calibri"/>
    </w:rPr>
  </w:style>
  <w:style w:type="paragraph" w:customStyle="1" w:styleId="s62">
    <w:name w:val="s62"/>
    <w:basedOn w:val="a"/>
    <w:rsid w:val="004A6DF9"/>
    <w:pPr>
      <w:spacing w:before="100" w:beforeAutospacing="1" w:after="100" w:afterAutospacing="1"/>
    </w:pPr>
    <w:rPr>
      <w:rFonts w:eastAsia="Calibri"/>
    </w:rPr>
  </w:style>
  <w:style w:type="character" w:customStyle="1" w:styleId="s11">
    <w:name w:val="s11"/>
    <w:basedOn w:val="a0"/>
    <w:rsid w:val="004A6DF9"/>
  </w:style>
  <w:style w:type="character" w:customStyle="1" w:styleId="s58">
    <w:name w:val="s58"/>
    <w:basedOn w:val="a0"/>
    <w:rsid w:val="004A6DF9"/>
  </w:style>
  <w:style w:type="character" w:customStyle="1" w:styleId="s67">
    <w:name w:val="s67"/>
    <w:basedOn w:val="a0"/>
    <w:rsid w:val="004A6DF9"/>
  </w:style>
  <w:style w:type="character" w:customStyle="1" w:styleId="s68">
    <w:name w:val="s68"/>
    <w:basedOn w:val="a0"/>
    <w:rsid w:val="004A6DF9"/>
  </w:style>
  <w:style w:type="paragraph" w:styleId="a6">
    <w:name w:val="List Paragraph"/>
    <w:basedOn w:val="a"/>
    <w:link w:val="a7"/>
    <w:rsid w:val="004A6DF9"/>
    <w:pPr>
      <w:widowControl w:val="0"/>
      <w:ind w:left="720"/>
      <w:contextualSpacing/>
    </w:pPr>
    <w:rPr>
      <w:rFonts w:ascii="Arial" w:hAnsi="Arial"/>
      <w:sz w:val="20"/>
      <w:szCs w:val="20"/>
    </w:rPr>
  </w:style>
  <w:style w:type="character" w:customStyle="1" w:styleId="a7">
    <w:name w:val="Абзац списка Знак"/>
    <w:link w:val="a6"/>
    <w:locked/>
    <w:rsid w:val="004A6DF9"/>
    <w:rPr>
      <w:rFonts w:ascii="Arial" w:hAnsi="Arial"/>
    </w:rPr>
  </w:style>
  <w:style w:type="paragraph" w:styleId="HTML">
    <w:name w:val="HTML Preformatted"/>
    <w:basedOn w:val="a"/>
    <w:link w:val="HTML0"/>
    <w:uiPriority w:val="99"/>
    <w:unhideWhenUsed/>
    <w:rsid w:val="004A6D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A6DF9"/>
    <w:rPr>
      <w:rFonts w:ascii="Courier New" w:hAnsi="Courier New" w:cs="Courier New"/>
    </w:rPr>
  </w:style>
  <w:style w:type="character" w:customStyle="1" w:styleId="ConsPlusNormal1">
    <w:name w:val="ConsPlusNormal1"/>
    <w:link w:val="ConsPlusNormal"/>
    <w:locked/>
    <w:rsid w:val="004A6DF9"/>
    <w:rPr>
      <w:rFonts w:ascii="Arial" w:hAnsi="Arial" w:cs="Arial"/>
      <w:lang w:val="ru-RU" w:eastAsia="ru-RU" w:bidi="ar-SA"/>
    </w:rPr>
  </w:style>
  <w:style w:type="character" w:customStyle="1" w:styleId="2">
    <w:name w:val="Основной текст (2)_"/>
    <w:basedOn w:val="a0"/>
    <w:link w:val="21"/>
    <w:uiPriority w:val="99"/>
    <w:locked/>
    <w:rsid w:val="006508DB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508DB"/>
    <w:pPr>
      <w:widowControl w:val="0"/>
      <w:shd w:val="clear" w:color="auto" w:fill="FFFFFF"/>
      <w:spacing w:line="274" w:lineRule="exact"/>
      <w:jc w:val="center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CD2E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2E64"/>
    <w:rPr>
      <w:sz w:val="24"/>
      <w:szCs w:val="24"/>
    </w:rPr>
  </w:style>
  <w:style w:type="paragraph" w:styleId="aa">
    <w:name w:val="footer"/>
    <w:basedOn w:val="a"/>
    <w:link w:val="ab"/>
    <w:unhideWhenUsed/>
    <w:rsid w:val="00CD2E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CD2E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1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7936</Words>
  <Characters>45241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53071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SDuser</cp:lastModifiedBy>
  <cp:revision>2</cp:revision>
  <cp:lastPrinted>2022-03-10T09:13:00Z</cp:lastPrinted>
  <dcterms:created xsi:type="dcterms:W3CDTF">2022-03-10T09:15:00Z</dcterms:created>
  <dcterms:modified xsi:type="dcterms:W3CDTF">2022-03-10T09:15:00Z</dcterms:modified>
</cp:coreProperties>
</file>