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9" w:rsidRPr="00814DF6" w:rsidRDefault="00C10829" w:rsidP="00583523">
      <w:pPr>
        <w:jc w:val="center"/>
      </w:pPr>
    </w:p>
    <w:p w:rsidR="00C10829" w:rsidRPr="00292B6B" w:rsidRDefault="00C10829" w:rsidP="005835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C10829" w:rsidRPr="00292B6B" w:rsidRDefault="00C10829" w:rsidP="005835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C10829" w:rsidRPr="00292B6B" w:rsidRDefault="00C10829" w:rsidP="005835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C10829" w:rsidRPr="00292B6B" w:rsidRDefault="00C10829" w:rsidP="005835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C10829" w:rsidRPr="00292B6B" w:rsidRDefault="00C10829" w:rsidP="005835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C10829" w:rsidRPr="00292B6B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0829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B6B"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C10829" w:rsidRPr="00292B6B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0829" w:rsidRPr="00292B6B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10829" w:rsidRDefault="00C10829" w:rsidP="00F277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92B6B">
        <w:rPr>
          <w:rFonts w:ascii="Times New Roman CYR" w:hAnsi="Times New Roman CYR" w:cs="Times New Roman CYR"/>
          <w:sz w:val="20"/>
          <w:szCs w:val="20"/>
        </w:rPr>
        <w:t xml:space="preserve"> 27 февраль 2019 года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292B6B">
        <w:rPr>
          <w:rFonts w:ascii="Times New Roman CYR" w:hAnsi="Times New Roman CYR" w:cs="Times New Roman CYR"/>
          <w:sz w:val="20"/>
          <w:szCs w:val="20"/>
        </w:rPr>
        <w:t xml:space="preserve">                   № 5</w:t>
      </w:r>
    </w:p>
    <w:p w:rsidR="00C10829" w:rsidRPr="00292B6B" w:rsidRDefault="00C10829" w:rsidP="00F277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10829" w:rsidRPr="00292B6B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10829" w:rsidRPr="00292B6B" w:rsidRDefault="00C10829" w:rsidP="00F277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292B6B">
        <w:rPr>
          <w:rFonts w:ascii="Times New Roman CYR" w:hAnsi="Times New Roman CYR" w:cs="Times New Roman CYR"/>
          <w:sz w:val="20"/>
          <w:szCs w:val="20"/>
        </w:rPr>
        <w:t>г.п. Виллози</w:t>
      </w:r>
    </w:p>
    <w:p w:rsidR="00C10829" w:rsidRPr="00583523" w:rsidRDefault="00C10829" w:rsidP="00F2776D">
      <w:pPr>
        <w:rPr>
          <w:sz w:val="26"/>
          <w:szCs w:val="26"/>
        </w:rPr>
      </w:pPr>
    </w:p>
    <w:p w:rsidR="00C10829" w:rsidRPr="00292B6B" w:rsidRDefault="00C10829" w:rsidP="00F2776D">
      <w:pPr>
        <w:jc w:val="center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 xml:space="preserve">«Отчет ВРИО главы администрации </w:t>
      </w:r>
    </w:p>
    <w:p w:rsidR="00C10829" w:rsidRPr="00292B6B" w:rsidRDefault="00C10829" w:rsidP="00F2776D">
      <w:pPr>
        <w:jc w:val="center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 xml:space="preserve">Виллозского городского поселения  </w:t>
      </w:r>
    </w:p>
    <w:p w:rsidR="00C10829" w:rsidRPr="00292B6B" w:rsidRDefault="00C10829" w:rsidP="00F2776D">
      <w:pPr>
        <w:jc w:val="center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>за  2018 года»</w:t>
      </w:r>
    </w:p>
    <w:p w:rsidR="00C10829" w:rsidRPr="00292B6B" w:rsidRDefault="00C10829" w:rsidP="00F2776D">
      <w:pPr>
        <w:jc w:val="both"/>
        <w:rPr>
          <w:b/>
          <w:sz w:val="28"/>
          <w:szCs w:val="28"/>
        </w:rPr>
      </w:pPr>
    </w:p>
    <w:p w:rsidR="00C10829" w:rsidRPr="00292B6B" w:rsidRDefault="00C10829" w:rsidP="005835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2B6B">
        <w:rPr>
          <w:sz w:val="28"/>
          <w:szCs w:val="28"/>
        </w:rPr>
        <w:t xml:space="preserve">В соответствии с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92B6B">
          <w:rPr>
            <w:sz w:val="28"/>
            <w:szCs w:val="28"/>
          </w:rPr>
          <w:t>2003 г</w:t>
        </w:r>
      </w:smartTag>
      <w:r w:rsidRPr="00292B6B">
        <w:rPr>
          <w:sz w:val="28"/>
          <w:szCs w:val="28"/>
        </w:rPr>
        <w:t xml:space="preserve"> № 131-ФЗ «Об общих принципах организации местного самоуправления в РФ», Уставом МО Виллозское городское поселение, совет депутатов муниципального образования  Виллозское городское поселение                  </w:t>
      </w:r>
    </w:p>
    <w:p w:rsidR="00C10829" w:rsidRPr="00292B6B" w:rsidRDefault="00C10829" w:rsidP="00F17D84">
      <w:pPr>
        <w:spacing w:line="276" w:lineRule="auto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>Р Е Ш И Л:</w:t>
      </w:r>
    </w:p>
    <w:p w:rsidR="00C10829" w:rsidRPr="00292B6B" w:rsidRDefault="00C10829" w:rsidP="00F17D84">
      <w:pPr>
        <w:spacing w:line="276" w:lineRule="auto"/>
        <w:rPr>
          <w:b/>
          <w:sz w:val="28"/>
          <w:szCs w:val="28"/>
        </w:rPr>
      </w:pPr>
    </w:p>
    <w:p w:rsidR="00C10829" w:rsidRPr="00292B6B" w:rsidRDefault="00C10829" w:rsidP="00F17D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2B6B">
        <w:rPr>
          <w:sz w:val="28"/>
          <w:szCs w:val="28"/>
        </w:rPr>
        <w:t>Отчет ВРИО главы администрации Виллозского городского поселения о его деятельности за 2018 года признать удовлетворительным, согласно Приложению №1(Приложение №1 размещено на официальном сайте муниципального образования Виллозское городское поселение www.villozi-adm.ru  в разделе решение).</w:t>
      </w:r>
    </w:p>
    <w:p w:rsidR="00C10829" w:rsidRPr="00292B6B" w:rsidRDefault="00C10829" w:rsidP="00F17D84">
      <w:pPr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 w:rsidRPr="00292B6B">
        <w:rPr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городское поселение по электронному адресу: www.villozi-adm.ru . Расходы на опубликование возложить  на администрацию Виллозского городского поселения.</w:t>
      </w:r>
    </w:p>
    <w:p w:rsidR="00C10829" w:rsidRPr="00292B6B" w:rsidRDefault="00C10829" w:rsidP="00ED4C6B">
      <w:pPr>
        <w:ind w:left="780"/>
        <w:jc w:val="both"/>
        <w:rPr>
          <w:sz w:val="28"/>
          <w:szCs w:val="28"/>
        </w:rPr>
      </w:pPr>
    </w:p>
    <w:p w:rsidR="00C10829" w:rsidRPr="00292B6B" w:rsidRDefault="00C10829" w:rsidP="00F277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 xml:space="preserve">Глава муниципального образования </w:t>
      </w:r>
    </w:p>
    <w:p w:rsidR="00C10829" w:rsidRPr="00292B6B" w:rsidRDefault="00C10829" w:rsidP="00F277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B6B">
        <w:rPr>
          <w:b/>
          <w:sz w:val="28"/>
          <w:szCs w:val="28"/>
        </w:rPr>
        <w:t xml:space="preserve">Виллозское городское поселение </w:t>
      </w:r>
      <w:r w:rsidRPr="00292B6B">
        <w:rPr>
          <w:b/>
          <w:sz w:val="28"/>
          <w:szCs w:val="28"/>
        </w:rPr>
        <w:tab/>
        <w:t xml:space="preserve">                                          В.М. Иванов</w:t>
      </w:r>
    </w:p>
    <w:p w:rsidR="00C10829" w:rsidRPr="00583523" w:rsidRDefault="00C10829" w:rsidP="00F277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83523">
        <w:rPr>
          <w:b/>
          <w:sz w:val="26"/>
          <w:szCs w:val="26"/>
        </w:rPr>
        <w:t xml:space="preserve"> </w:t>
      </w:r>
    </w:p>
    <w:p w:rsidR="00C10829" w:rsidRPr="008139D1" w:rsidRDefault="00C10829" w:rsidP="00F2776D">
      <w:pPr>
        <w:jc w:val="both"/>
        <w:rPr>
          <w:bCs/>
          <w:iCs/>
        </w:rPr>
      </w:pPr>
    </w:p>
    <w:p w:rsidR="00C10829" w:rsidRDefault="00C10829" w:rsidP="00F2776D"/>
    <w:p w:rsidR="00C10829" w:rsidRDefault="00C10829" w:rsidP="00F2776D"/>
    <w:p w:rsidR="00C10829" w:rsidRDefault="00C10829" w:rsidP="00F2776D"/>
    <w:p w:rsidR="00C10829" w:rsidRDefault="00C10829"/>
    <w:p w:rsidR="00C10829" w:rsidRDefault="00C10829" w:rsidP="00A0151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C10829" w:rsidRDefault="00C10829" w:rsidP="00A0151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C10829" w:rsidRDefault="00C10829" w:rsidP="00A0151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Виллозское городское поселение</w:t>
      </w:r>
    </w:p>
    <w:p w:rsidR="00C10829" w:rsidRDefault="00C10829" w:rsidP="00A0151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0"/>
            <w:szCs w:val="20"/>
          </w:rPr>
          <w:t>2019 г</w:t>
        </w:r>
      </w:smartTag>
      <w:r>
        <w:rPr>
          <w:rFonts w:ascii="Times New Roman" w:hAnsi="Times New Roman"/>
          <w:sz w:val="20"/>
          <w:szCs w:val="20"/>
        </w:rPr>
        <w:t xml:space="preserve">. № 5 </w:t>
      </w:r>
    </w:p>
    <w:p w:rsidR="00C10829" w:rsidRDefault="00C10829" w:rsidP="00A0151D">
      <w:pPr>
        <w:jc w:val="center"/>
        <w:outlineLvl w:val="0"/>
        <w:rPr>
          <w:sz w:val="28"/>
          <w:szCs w:val="28"/>
        </w:rPr>
      </w:pPr>
    </w:p>
    <w:p w:rsidR="00C10829" w:rsidRPr="00A36887" w:rsidRDefault="00C10829" w:rsidP="00A0151D">
      <w:pPr>
        <w:jc w:val="center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ОТЧЕТ</w:t>
      </w:r>
    </w:p>
    <w:p w:rsidR="00C10829" w:rsidRPr="00A36887" w:rsidRDefault="00C10829" w:rsidP="00A0151D">
      <w:pPr>
        <w:ind w:firstLine="540"/>
        <w:jc w:val="center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Врио главы администрации муниципального образования Виллозское городское  поселение о проделанной работе за 2018 год.</w:t>
      </w:r>
    </w:p>
    <w:p w:rsidR="00C10829" w:rsidRPr="00A36887" w:rsidRDefault="00C10829" w:rsidP="00A0151D">
      <w:pPr>
        <w:ind w:firstLine="540"/>
        <w:jc w:val="center"/>
        <w:rPr>
          <w:sz w:val="26"/>
          <w:szCs w:val="26"/>
        </w:rPr>
      </w:pPr>
      <w:r w:rsidRPr="00A36887">
        <w:rPr>
          <w:sz w:val="26"/>
          <w:szCs w:val="26"/>
        </w:rPr>
        <w:t xml:space="preserve"> </w:t>
      </w:r>
    </w:p>
    <w:p w:rsidR="00C10829" w:rsidRPr="00A36887" w:rsidRDefault="00C10829" w:rsidP="00A0151D">
      <w:pPr>
        <w:ind w:firstLine="540"/>
        <w:jc w:val="center"/>
        <w:rPr>
          <w:rStyle w:val="Strong"/>
          <w:bCs/>
          <w:color w:val="141414"/>
          <w:sz w:val="26"/>
          <w:szCs w:val="26"/>
          <w:shd w:val="clear" w:color="auto" w:fill="FAFAFA"/>
        </w:rPr>
      </w:pP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Сегодня вашему вниманию будут предложены отчеты Главы поселения, и Врио главы администрации.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Сегодня мы собрались здесь все вместе для того, чтобы подвести итоги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проделанной работы в ушедшем 2018 году. Отчитываясь о работе  за прошедший год, хотелось бы  отметить, что  на таких отчетных собраниях наглядно видно, что сделано, а также есть понимание того,  что еще предстоит сделать.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Администрация это тот орган власти, который решает самые насущные, самые близкие и часто встречающиеся повседневные проблемы своих жителей. Постоянные преобразования  в поселении, во многом зависит от нашей совместной работы, от доверия друг к другу – доверия людей к власти и наоборот власти к людям.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Главными задачами в работе администрации остается исполнение полномочий в соответствии с Федеральным Законом от 06.10.2003 №131-ФЗ  «Об общих принципах организации местного самоуправления в Российской Федерации». Выполнение данных полномочий имеет определенную, строго направленную цель на улучшение качества жизни населения и эффективное использование имеющихся ресурсов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      </w:t>
      </w:r>
      <w:r w:rsidRPr="00A36887">
        <w:rPr>
          <w:color w:val="000000"/>
          <w:sz w:val="26"/>
          <w:szCs w:val="26"/>
          <w:shd w:val="clear" w:color="auto" w:fill="FFFFFF"/>
        </w:rPr>
        <w:t>В 2018 году работа  администрации   Виллозского ГП строилась в соответствии с перспективными и текущими планами, в тесном взаимодействии с Правительством области, районной администрацией, Советом депутатов, населением. Мы старались находить согласованные подходы к решению вопросов местного значения.</w:t>
      </w:r>
      <w:r w:rsidRPr="00A3688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36887">
        <w:rPr>
          <w:color w:val="000000"/>
          <w:sz w:val="26"/>
          <w:szCs w:val="26"/>
          <w:shd w:val="clear" w:color="auto" w:fill="FFFFFF"/>
        </w:rPr>
        <w:t>Деятельность администрации в 2018 году была направлена на выполнение возложенных на нее функций при рациональном использовании всех ветвей власти</w:t>
      </w:r>
      <w:r w:rsidRPr="00A36887">
        <w:rPr>
          <w:color w:val="181818"/>
          <w:sz w:val="26"/>
          <w:szCs w:val="26"/>
          <w:shd w:val="clear" w:color="auto" w:fill="FFFFFF"/>
        </w:rPr>
        <w:t>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Отчет о результатах  работы местной администрации Виллозского ГП  за 2018 год подготовлен в соответствии с Положением об администрации Виллозского ГП и Федерального закона от 06.10.2003 №131-ФЗ «Об общих принципах организации местного самоуправления в Российской Федерации».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Администрация – в соответствии с Уставом МО Виллозское ГП и положением об администрации - исполнительный орган местного самоуправления, цели исполнение решений Совета депутатов, осуществление организационно-распорядительной деятельности в пределах своей компетенции, структура администрации состоит: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финансовый отдел;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экономический отдел;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отдел по землепользованию, строительству и ЖКХ;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 организационно-технический. 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отдел закупок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юридический отдел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За прошедший период основное внимание уделялось работе с населением. За этот   период в администрацию поступило 1245 письменных обращений граждан.   На личном приеме Врио главы администрации, который осуществляется каждый четверг с 17.00 до 19.00. принято 37 человек. Все заявления и обращения были рассмотрены своевременно и по всем даны ответы и разъяснения.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Обращения граждан в основном были связаны  с вопросами:              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землепользования;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строительства;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благоустройства территории и вопросами жилищно-коммунального хозяйства;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передачей жилых помещений в собственность;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решением социальных вопросов;  качеством работы ЖКХ.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Выдано 400 справок (о проживании, по вопросам принадлежности объектов недвижимости, по составу семьи, в социальную защиту), оказано 2 услуги по приватизации жилья. 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Издано  657 Постановлений,  196 Распоряжений по основной деятельности. 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Зарегистрировано входящей корреспонденции от юридических лиц 2014, исходящей корреспонденции 2185.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Система внутреннего контроля за соблюдением бюджетного законодательства в МО Виллозское ГП состоит из отдела по финансам администрации, который осуществляет предварительный, текущий и последующий контроль за исполнением местного бюджета, и ревизионной комиссии, осуществляющей внешний контроль за исполнением местного бюджета. Так же ежемесячно в прокуратуру района отправляются на контроль все нормативно-правовые акты администрации.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  <w:u w:val="single"/>
        </w:rPr>
      </w:pPr>
    </w:p>
    <w:p w:rsidR="00C10829" w:rsidRPr="00A36887" w:rsidRDefault="00C10829" w:rsidP="00A0151D">
      <w:pPr>
        <w:tabs>
          <w:tab w:val="left" w:pos="851"/>
          <w:tab w:val="center" w:pos="5103"/>
        </w:tabs>
        <w:ind w:right="-1"/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</w:rPr>
        <w:t xml:space="preserve">                                       </w:t>
      </w:r>
      <w:r w:rsidRPr="00A36887">
        <w:rPr>
          <w:b/>
          <w:sz w:val="26"/>
          <w:szCs w:val="26"/>
          <w:u w:val="single"/>
        </w:rPr>
        <w:t>Исполнение доходной части бюджета</w:t>
      </w:r>
    </w:p>
    <w:p w:rsidR="00C10829" w:rsidRPr="00A36887" w:rsidRDefault="00C10829" w:rsidP="00A0151D">
      <w:pPr>
        <w:ind w:firstLine="90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Фактическое поступление собственных доходов за 2018 год составило 322 848,0  тыс. рублей, что составило 107,8% от планируемого. (план 299 506,8 тыс. руб.)</w:t>
      </w:r>
    </w:p>
    <w:p w:rsidR="00C10829" w:rsidRPr="00A36887" w:rsidRDefault="00C10829" w:rsidP="00A0151D">
      <w:pPr>
        <w:tabs>
          <w:tab w:val="left" w:pos="851"/>
          <w:tab w:val="center" w:pos="5103"/>
        </w:tabs>
        <w:ind w:right="-1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Из общей суммы собственных доходов на долю налоговых доходов приходится 310 673,2 тыс. руб., на долю неналоговых доходов – 12 174,8 тыс.руб.</w:t>
      </w:r>
    </w:p>
    <w:p w:rsidR="00C10829" w:rsidRPr="00A36887" w:rsidRDefault="00C10829" w:rsidP="00A0151D">
      <w:pPr>
        <w:tabs>
          <w:tab w:val="left" w:pos="851"/>
          <w:tab w:val="center" w:pos="5103"/>
        </w:tabs>
        <w:ind w:right="-1"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За 2018 год в бюджет муниципального образования Виллозское городское поселение поступило 181 837,8 тыс. руб. по налогу на </w:t>
      </w:r>
      <w:r w:rsidRPr="00A36887">
        <w:rPr>
          <w:b/>
          <w:sz w:val="26"/>
          <w:szCs w:val="26"/>
        </w:rPr>
        <w:t>доходы физических лиц</w:t>
      </w:r>
      <w:r w:rsidRPr="00A36887">
        <w:rPr>
          <w:sz w:val="26"/>
          <w:szCs w:val="26"/>
        </w:rPr>
        <w:t xml:space="preserve">. </w:t>
      </w:r>
    </w:p>
    <w:p w:rsidR="00C10829" w:rsidRPr="00A36887" w:rsidRDefault="00C10829" w:rsidP="00A0151D">
      <w:pPr>
        <w:tabs>
          <w:tab w:val="left" w:pos="851"/>
          <w:tab w:val="center" w:pos="5103"/>
        </w:tabs>
        <w:ind w:right="-1"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Основным источником налоговых поступлений в бюджет является промзона Горелово.</w:t>
      </w:r>
    </w:p>
    <w:p w:rsidR="00C10829" w:rsidRPr="00A36887" w:rsidRDefault="00C10829" w:rsidP="00A0151D">
      <w:pPr>
        <w:tabs>
          <w:tab w:val="left" w:pos="851"/>
          <w:tab w:val="center" w:pos="5103"/>
        </w:tabs>
        <w:ind w:right="-1" w:firstLine="90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Поступления по </w:t>
      </w:r>
      <w:r w:rsidRPr="00A36887">
        <w:rPr>
          <w:b/>
          <w:sz w:val="26"/>
          <w:szCs w:val="26"/>
        </w:rPr>
        <w:t>земельному налогу</w:t>
      </w:r>
      <w:r w:rsidRPr="00A36887">
        <w:rPr>
          <w:sz w:val="26"/>
          <w:szCs w:val="26"/>
        </w:rPr>
        <w:t xml:space="preserve"> составили за анализируемый период 124 797,1 тыс. рублей. Данные поступления незначительно больше, чем в 2017г. </w:t>
      </w:r>
    </w:p>
    <w:p w:rsidR="00C10829" w:rsidRPr="00A36887" w:rsidRDefault="00C10829" w:rsidP="00A0151D">
      <w:pPr>
        <w:tabs>
          <w:tab w:val="left" w:pos="851"/>
          <w:tab w:val="center" w:pos="5103"/>
        </w:tabs>
        <w:ind w:right="-1" w:firstLine="72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ab/>
        <w:t>На долю всех остальных доходных источников приходится менее 1,0% от всех доходов местного бюджета. Эта группа доходов включает арендная плата за земельные участки ( 4 726,8 тыс. руб.) налог на имущество физических лиц (3 208,8 тыс. руб.), платежи населения по социальному найму (428,4 тыс. руб.), прочие платежи.</w:t>
      </w:r>
    </w:p>
    <w:p w:rsidR="00C10829" w:rsidRPr="00A36887" w:rsidRDefault="00C10829" w:rsidP="00A0151D">
      <w:pPr>
        <w:ind w:firstLine="540"/>
        <w:jc w:val="both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ind w:firstLine="540"/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Исполнение расходной части бюджета</w:t>
      </w:r>
    </w:p>
    <w:p w:rsidR="00C10829" w:rsidRPr="00A36887" w:rsidRDefault="00C10829" w:rsidP="00A0151D">
      <w:pPr>
        <w:ind w:firstLine="540"/>
        <w:jc w:val="both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tabs>
          <w:tab w:val="left" w:pos="720"/>
        </w:tabs>
        <w:ind w:left="5"/>
        <w:jc w:val="both"/>
        <w:outlineLvl w:val="0"/>
        <w:rPr>
          <w:color w:val="141414"/>
          <w:sz w:val="26"/>
          <w:szCs w:val="26"/>
        </w:rPr>
      </w:pPr>
      <w:r w:rsidRPr="00A36887">
        <w:rPr>
          <w:b/>
          <w:color w:val="141414"/>
          <w:sz w:val="26"/>
          <w:szCs w:val="26"/>
          <w:u w:val="single"/>
        </w:rPr>
        <w:t>На функционирование совета  депутатов</w:t>
      </w:r>
      <w:r w:rsidRPr="00A36887">
        <w:rPr>
          <w:color w:val="141414"/>
          <w:sz w:val="26"/>
          <w:szCs w:val="26"/>
        </w:rPr>
        <w:t xml:space="preserve"> -   расходы составили 4 980,1 тыс. руб., из них компенсация депутатских расходов – 1 246,0 тыс. руб.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outlineLvl w:val="0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Юридической обслуживание – 384,0 тыс. руб.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color w:val="141414"/>
          <w:sz w:val="26"/>
          <w:szCs w:val="26"/>
        </w:rPr>
      </w:pPr>
    </w:p>
    <w:p w:rsidR="00C10829" w:rsidRPr="00A36887" w:rsidRDefault="00C10829" w:rsidP="00A0151D">
      <w:pPr>
        <w:tabs>
          <w:tab w:val="left" w:pos="720"/>
        </w:tabs>
        <w:ind w:left="5"/>
        <w:jc w:val="both"/>
        <w:outlineLvl w:val="0"/>
        <w:rPr>
          <w:color w:val="141414"/>
          <w:sz w:val="26"/>
          <w:szCs w:val="26"/>
        </w:rPr>
      </w:pPr>
      <w:r w:rsidRPr="00A36887">
        <w:rPr>
          <w:b/>
          <w:color w:val="141414"/>
          <w:sz w:val="26"/>
          <w:szCs w:val="26"/>
          <w:u w:val="single"/>
        </w:rPr>
        <w:t>На функционирование администрации</w:t>
      </w:r>
      <w:r w:rsidRPr="00A36887">
        <w:rPr>
          <w:color w:val="141414"/>
          <w:sz w:val="26"/>
          <w:szCs w:val="26"/>
        </w:rPr>
        <w:t xml:space="preserve"> - </w:t>
      </w: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Объем кассовых расходов за 2018 год составил 23 015,7 тыс. руб. ,</w:t>
      </w:r>
    </w:p>
    <w:p w:rsidR="00C10829" w:rsidRPr="00A36887" w:rsidRDefault="00C10829" w:rsidP="00A0151D">
      <w:pPr>
        <w:tabs>
          <w:tab w:val="left" w:pos="720"/>
        </w:tabs>
        <w:jc w:val="both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 xml:space="preserve">В том числе  публикация официальных документов -     171,8  тыс. руб. </w:t>
      </w:r>
    </w:p>
    <w:p w:rsidR="00C10829" w:rsidRPr="00A36887" w:rsidRDefault="00C10829" w:rsidP="00A0151D">
      <w:pPr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 xml:space="preserve">содержание автомобилей – 525,2  тыс. руб. ,     </w:t>
      </w:r>
    </w:p>
    <w:p w:rsidR="00C10829" w:rsidRPr="00A36887" w:rsidRDefault="00C10829" w:rsidP="00A0151D">
      <w:pPr>
        <w:rPr>
          <w:color w:val="141414"/>
          <w:sz w:val="26"/>
          <w:szCs w:val="26"/>
        </w:rPr>
      </w:pPr>
    </w:p>
    <w:p w:rsidR="00C10829" w:rsidRPr="00A36887" w:rsidRDefault="00C10829" w:rsidP="00A0151D">
      <w:pPr>
        <w:tabs>
          <w:tab w:val="left" w:pos="720"/>
        </w:tabs>
        <w:ind w:left="73"/>
        <w:jc w:val="both"/>
        <w:outlineLvl w:val="0"/>
        <w:rPr>
          <w:b/>
          <w:color w:val="141414"/>
          <w:sz w:val="26"/>
          <w:szCs w:val="26"/>
          <w:u w:val="single"/>
        </w:rPr>
      </w:pPr>
      <w:r w:rsidRPr="00A36887">
        <w:rPr>
          <w:b/>
          <w:color w:val="141414"/>
          <w:sz w:val="26"/>
          <w:szCs w:val="26"/>
          <w:u w:val="single"/>
        </w:rPr>
        <w:t>Раздел  «Другие общегосударственные вопросы»</w:t>
      </w:r>
    </w:p>
    <w:p w:rsidR="00C10829" w:rsidRPr="00A36887" w:rsidRDefault="00C10829" w:rsidP="00A0151D">
      <w:pPr>
        <w:tabs>
          <w:tab w:val="left" w:pos="720"/>
        </w:tabs>
        <w:ind w:left="73"/>
        <w:jc w:val="both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 xml:space="preserve">             По данному разделу производилась компенсация расходов старостам деревень, согласно Положению о старостах, принятому Решением Совета депутатов в 2011 году и составила – 233,9 тыс. руб.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color w:val="141414"/>
          <w:sz w:val="26"/>
          <w:szCs w:val="26"/>
        </w:rPr>
      </w:pPr>
    </w:p>
    <w:p w:rsidR="00C10829" w:rsidRPr="00A36887" w:rsidRDefault="00C10829" w:rsidP="00A0151D">
      <w:pPr>
        <w:tabs>
          <w:tab w:val="left" w:pos="720"/>
        </w:tabs>
        <w:ind w:left="10"/>
        <w:jc w:val="both"/>
        <w:outlineLvl w:val="0"/>
        <w:rPr>
          <w:color w:val="141414"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Муниципальная программа «Обеспечение безопасности на территории   муниципального  образования Виллозское городское поселение</w:t>
      </w:r>
      <w:r w:rsidRPr="00A36887">
        <w:rPr>
          <w:color w:val="141414"/>
          <w:sz w:val="26"/>
          <w:szCs w:val="26"/>
          <w:u w:val="single"/>
        </w:rPr>
        <w:t>»</w:t>
      </w:r>
    </w:p>
    <w:p w:rsidR="00C10829" w:rsidRPr="00A36887" w:rsidRDefault="00C10829" w:rsidP="00A0151D">
      <w:pPr>
        <w:tabs>
          <w:tab w:val="left" w:pos="720"/>
        </w:tabs>
        <w:ind w:left="10"/>
        <w:jc w:val="both"/>
        <w:outlineLvl w:val="0"/>
        <w:rPr>
          <w:b/>
          <w:color w:val="141414"/>
          <w:sz w:val="26"/>
          <w:szCs w:val="26"/>
          <w:u w:val="single"/>
        </w:rPr>
      </w:pPr>
      <w:r w:rsidRPr="00A36887">
        <w:rPr>
          <w:color w:val="141414"/>
          <w:sz w:val="26"/>
          <w:szCs w:val="26"/>
        </w:rPr>
        <w:t xml:space="preserve"> По данному разделу произведены расходы в сумме _4 893,6  тыс. руб.</w:t>
      </w:r>
    </w:p>
    <w:p w:rsidR="00C10829" w:rsidRPr="00A36887" w:rsidRDefault="00C10829" w:rsidP="00A0151D">
      <w:pPr>
        <w:ind w:firstLine="540"/>
        <w:jc w:val="both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Заключен договор на услуги по охране объектов в области пожарной безопасности и выполнение аварийно-спасательных работ на территории Виллозского СП. Установлена местная система оповещения в гп.Виллози. Установлены камеры уличного видеонаблюдения в д.Виллози (18 шт). Закуплены товары по ГО.</w:t>
      </w:r>
    </w:p>
    <w:p w:rsidR="00C10829" w:rsidRPr="00A36887" w:rsidRDefault="00C10829" w:rsidP="00A0151D">
      <w:pPr>
        <w:ind w:firstLine="540"/>
        <w:rPr>
          <w:color w:val="141414"/>
          <w:sz w:val="26"/>
          <w:szCs w:val="26"/>
        </w:rPr>
      </w:pPr>
    </w:p>
    <w:p w:rsidR="00C10829" w:rsidRPr="00A36887" w:rsidRDefault="00C10829" w:rsidP="00A0151D">
      <w:pPr>
        <w:jc w:val="both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По программе поддержки общественных советов (№3-оз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В 2018 году были выполнены работы с привлечением областных средств в размере  1 737,6 тыс.руб.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Установка местной системы оповещения в гп.Виллози</w:t>
      </w:r>
    </w:p>
    <w:p w:rsidR="00C10829" w:rsidRPr="00A36887" w:rsidRDefault="00C10829" w:rsidP="00A0151D">
      <w:pPr>
        <w:ind w:firstLine="540"/>
        <w:jc w:val="both"/>
        <w:rPr>
          <w:color w:val="141414"/>
          <w:sz w:val="26"/>
          <w:szCs w:val="26"/>
        </w:rPr>
      </w:pP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Раздел  «Топливно-энергетический комплекс»</w:t>
      </w:r>
    </w:p>
    <w:p w:rsidR="00C10829" w:rsidRPr="00A36887" w:rsidRDefault="00C10829" w:rsidP="00A0151D">
      <w:pPr>
        <w:tabs>
          <w:tab w:val="left" w:pos="720"/>
        </w:tabs>
        <w:jc w:val="both"/>
        <w:rPr>
          <w:sz w:val="26"/>
          <w:szCs w:val="26"/>
        </w:rPr>
      </w:pPr>
      <w:r w:rsidRPr="00A36887">
        <w:rPr>
          <w:sz w:val="26"/>
          <w:szCs w:val="26"/>
        </w:rPr>
        <w:tab/>
        <w:t>По данному разделу кассовые расходы за 2018 год составили –3,0 тыс. руб.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На возмещение разницы в ценах  на твердое топливо (дрова, уголь) из местного бюджета поселения заключен договор с ЗАО «Тихвин», реализуемое населению по розничным ценам (производится оплата в виде субсидий). 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              На 01 января 2018 г. стоимость затрат предприятием 1 тонны угля – 5900 руб., розничная цена для населения – 4 871 руб., размер субсидии за 1 тонну угля – 1029  руб.; 1 м.куб. дров швырок – 2300 руб., розничная цена для населения – 1 240 руб., размер субсидии – 1060 руб.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 xml:space="preserve">Раздел «Дорожное хозяйство» </w:t>
      </w:r>
    </w:p>
    <w:p w:rsidR="00C10829" w:rsidRPr="00A36887" w:rsidRDefault="00C10829" w:rsidP="00A0151D">
      <w:pPr>
        <w:pStyle w:val="msolistparagraphcxspmiddle"/>
        <w:shd w:val="clear" w:color="auto" w:fill="FAFAFA"/>
        <w:spacing w:before="0" w:beforeAutospacing="0" w:after="0" w:afterAutospacing="0"/>
        <w:ind w:firstLine="510"/>
        <w:jc w:val="both"/>
        <w:rPr>
          <w:color w:val="141414"/>
          <w:sz w:val="26"/>
          <w:szCs w:val="26"/>
        </w:rPr>
      </w:pPr>
      <w:r w:rsidRPr="00A36887">
        <w:rPr>
          <w:sz w:val="26"/>
          <w:szCs w:val="26"/>
          <w:u w:val="single"/>
        </w:rPr>
        <w:t xml:space="preserve">Кассовые расходы по данному разделу составили 31 705,3 тыс. руб. </w:t>
      </w:r>
      <w:r w:rsidRPr="00A36887">
        <w:rPr>
          <w:sz w:val="26"/>
          <w:szCs w:val="26"/>
        </w:rPr>
        <w:t>с привлечением областных средств в размере –203 ,3 тыс. руб.</w:t>
      </w:r>
      <w:r w:rsidRPr="00A36887">
        <w:rPr>
          <w:color w:val="141414"/>
          <w:sz w:val="26"/>
          <w:szCs w:val="26"/>
        </w:rPr>
        <w:t xml:space="preserve"> </w:t>
      </w:r>
    </w:p>
    <w:p w:rsidR="00C10829" w:rsidRPr="00A36887" w:rsidRDefault="00C10829" w:rsidP="00A0151D">
      <w:pPr>
        <w:pStyle w:val="msolistparagraphcxspmiddle"/>
        <w:shd w:val="clear" w:color="auto" w:fill="FAFAFA"/>
        <w:spacing w:before="0" w:beforeAutospacing="0" w:after="0" w:afterAutospacing="0"/>
        <w:ind w:firstLine="510"/>
        <w:jc w:val="both"/>
        <w:rPr>
          <w:rFonts w:ascii="Tahoma" w:hAnsi="Tahoma" w:cs="Tahoma"/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Осуществляется зимняя очистка дорог от снега в населенных пунктах.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В  2018 году произведен ремонт: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1. Ямочный ремонт в гп.Виллози и д.Малое Карлино.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2. Замена асфальто-бетонного покрытия в гп.Виллози, д.10, д.16,  у павильона  на центральной площади. в д.Малое Карлино, д.24,25. Ретселя д.1-3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3. д.Саксолово, ИЖС Малое Карлино- устройство дороги, отсыпка щебнем.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 xml:space="preserve">4. Асфальтирование дорог  и пешеходной дорожки к детской площадке в д.Кавелахта. </w:t>
      </w:r>
    </w:p>
    <w:p w:rsidR="00C10829" w:rsidRPr="00A36887" w:rsidRDefault="00C10829" w:rsidP="00A0151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5.Обустроены искусственные дорожные неровности в д.Малое Карлино.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6.Устройство и асфальтирование дороги в д.Малое Карлино от д.21 в ИЖС, от д.18 к ТБО.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7.Асфальтирование перекреста д.Перекюля и д.Карвала.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8. Очистка канав и замена труб, асфальтирование дороги в д.Пикколово.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9.Отсыпка щебнем дорог в д.Рассколово</w:t>
      </w:r>
    </w:p>
    <w:p w:rsidR="00C10829" w:rsidRPr="00A36887" w:rsidRDefault="00C10829" w:rsidP="00A0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887">
        <w:rPr>
          <w:rFonts w:ascii="Times New Roman" w:hAnsi="Times New Roman" w:cs="Times New Roman"/>
          <w:sz w:val="26"/>
          <w:szCs w:val="26"/>
        </w:rPr>
        <w:t>10.Отсыпка дороги щебнем ул.63 Гвардейской дивизии в д.Пикколово.</w:t>
      </w: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sz w:val="26"/>
          <w:szCs w:val="26"/>
        </w:rPr>
      </w:pPr>
      <w:r w:rsidRPr="00A36887">
        <w:rPr>
          <w:b/>
          <w:sz w:val="26"/>
          <w:szCs w:val="26"/>
          <w:u w:val="single"/>
        </w:rPr>
        <w:t xml:space="preserve">Раздел  «Другие вопросы в области национальной экономики»  </w:t>
      </w:r>
      <w:r w:rsidRPr="00A36887">
        <w:rPr>
          <w:sz w:val="26"/>
          <w:szCs w:val="26"/>
        </w:rPr>
        <w:t>расходы составили 359,8 тыс. руб.</w:t>
      </w:r>
    </w:p>
    <w:p w:rsidR="00C10829" w:rsidRPr="00A36887" w:rsidRDefault="00C10829" w:rsidP="00A0151D">
      <w:pPr>
        <w:pStyle w:val="NormalWeb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В приемные дни в отдел по ЖКХ, строительству и землепользования обратилось 1560 человек (по вопросам связанным с получением адресов зданиям и земельным участкам, разрешений на строительство объектов капитального строительства, вводов в эксплуатацию, получением выписок из правил землепользования и застройки и генерального плана, установления (изменения) вида разрешенного использования земельного участка, согласованием границ земельных участков, внесением изменений в ПЗЗ и генеральный план)</w:t>
      </w:r>
    </w:p>
    <w:p w:rsidR="00C10829" w:rsidRPr="00A36887" w:rsidRDefault="00C10829" w:rsidP="00A0151D">
      <w:pPr>
        <w:pStyle w:val="NormalWeb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 xml:space="preserve">В связи с утверждением в 2017 году изменений в генеральный план Виллозского городского поселения, были запланированы и выполнены работы по постановке границ населенных пунктов. В Росреестр внесены сведения о границах д.Аропаккузи, Карвала, Мурилово, Перекюля, Пикколово, Рассколово, Мюреля и Ретселя).  </w:t>
      </w:r>
    </w:p>
    <w:p w:rsidR="00C10829" w:rsidRPr="00A36887" w:rsidRDefault="00C10829" w:rsidP="00A0151D">
      <w:pPr>
        <w:pStyle w:val="NormalWeb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В соответствии с договором выполнены работы по подготовке картопланов для установления границ 19 территориальных зон, в соответствии с утвержденными в конце 2017года изменениями в Правила землепользования и застройки Виллозского городского поселения.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color w:val="FF0000"/>
          <w:sz w:val="26"/>
          <w:szCs w:val="26"/>
        </w:rPr>
      </w:pPr>
      <w:r w:rsidRPr="00A36887">
        <w:rPr>
          <w:color w:val="000000"/>
          <w:sz w:val="26"/>
          <w:szCs w:val="26"/>
        </w:rPr>
        <w:t xml:space="preserve">Подготовлено постановлений о присвоении адреса: </w:t>
      </w:r>
      <w:r w:rsidRPr="00A36887">
        <w:rPr>
          <w:sz w:val="26"/>
          <w:szCs w:val="26"/>
        </w:rPr>
        <w:t>570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Внесено адресов в Федеральную информационную адресную систему 777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Подготовлено и выдано градостроительных планов земельных участков: 118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Выдано разрешений на строительство: 52 (в том.числе 48 Индивидуальных жилых домов)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Выдано вводов в эксплуатацию нежилых зданий: 4</w:t>
      </w:r>
    </w:p>
    <w:p w:rsidR="00C10829" w:rsidRPr="00A36887" w:rsidRDefault="00C10829" w:rsidP="00A0151D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В связи в вступлением в силу 3.августа 2018 года Федерального закона N 340-ФЗ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C10829" w:rsidRPr="00A36887" w:rsidRDefault="00C10829" w:rsidP="00A0151D">
      <w:pPr>
        <w:pStyle w:val="NormalWeb"/>
        <w:rPr>
          <w:sz w:val="26"/>
          <w:szCs w:val="26"/>
        </w:rPr>
      </w:pPr>
      <w:r w:rsidRPr="00A36887">
        <w:rPr>
          <w:sz w:val="26"/>
          <w:szCs w:val="26"/>
        </w:rPr>
        <w:t>Выдано уведомлений о соответствии указанных в уведомлении о планируемых строительстве параметров объекта ИЖС или садового дома установленным параметрам и допустимости размещения на земельном участке – 62, уведомлений о несоответствии – 5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Выдано уведомлений о соответствии построенных объекта ИЖС  требованиям законодательства о градостроительной деятельности – 15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Выдано: Решений о согласовании  Перепланировки- 1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color w:val="FF0000"/>
          <w:sz w:val="26"/>
          <w:szCs w:val="26"/>
        </w:rPr>
      </w:pPr>
      <w:r w:rsidRPr="00A36887">
        <w:rPr>
          <w:sz w:val="26"/>
          <w:szCs w:val="26"/>
        </w:rPr>
        <w:t>Выдача актов обследования и разрешений на снос зеленых насаждений:  2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Выдача актов освидетельствования основных работ по строительству объекта ИЖС за счет средств материнского капитала: 5</w:t>
      </w:r>
    </w:p>
    <w:p w:rsidR="00C10829" w:rsidRPr="00A36887" w:rsidRDefault="00C10829" w:rsidP="00A0151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Проведено 12 выездных плановых проверок соблюдения земельного законодательства,  выявлены 14 признаков нарушения земельного законодательства. Материалы проверок направлены для рассмотрения и принятия мер в Управление Росреестра по Ленинградской области.</w:t>
      </w:r>
    </w:p>
    <w:p w:rsidR="00C10829" w:rsidRPr="00A36887" w:rsidRDefault="00C10829" w:rsidP="00A0151D">
      <w:pPr>
        <w:pStyle w:val="NormalWeb"/>
        <w:tabs>
          <w:tab w:val="left" w:pos="4676"/>
        </w:tabs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Без взаимодействия с правообладателями земельных участков осмотрены и составлены 8 актов осмотров земельных участков.</w:t>
      </w:r>
    </w:p>
    <w:p w:rsidR="00C10829" w:rsidRPr="00A36887" w:rsidRDefault="00C10829" w:rsidP="00A0151D">
      <w:pPr>
        <w:pStyle w:val="NormalWeb"/>
        <w:tabs>
          <w:tab w:val="left" w:pos="4676"/>
        </w:tabs>
        <w:spacing w:before="0" w:beforeAutospacing="0" w:after="0" w:afterAutospacing="0"/>
        <w:rPr>
          <w:sz w:val="26"/>
          <w:szCs w:val="26"/>
        </w:rPr>
      </w:pPr>
      <w:r w:rsidRPr="00A36887">
        <w:rPr>
          <w:sz w:val="26"/>
          <w:szCs w:val="26"/>
        </w:rPr>
        <w:t>Направлено 6 предостережений о недопустимости нарушений обязательных требований земельного законодательства.</w:t>
      </w: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Раздел ЖКХ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Ассигнования освоены  в </w:t>
      </w:r>
      <w:r w:rsidRPr="00A36887">
        <w:rPr>
          <w:b/>
          <w:sz w:val="26"/>
          <w:szCs w:val="26"/>
          <w:u w:val="single"/>
        </w:rPr>
        <w:t xml:space="preserve">сумме    78 540,3 </w:t>
      </w:r>
      <w:r w:rsidRPr="00A36887">
        <w:rPr>
          <w:sz w:val="26"/>
          <w:szCs w:val="26"/>
        </w:rPr>
        <w:t xml:space="preserve">     тыс. руб.</w:t>
      </w:r>
    </w:p>
    <w:p w:rsidR="00C10829" w:rsidRPr="00A36887" w:rsidRDefault="00C10829" w:rsidP="00A0151D">
      <w:pPr>
        <w:jc w:val="both"/>
        <w:rPr>
          <w:i/>
          <w:sz w:val="26"/>
          <w:szCs w:val="26"/>
        </w:rPr>
      </w:pPr>
      <w:r w:rsidRPr="00A36887">
        <w:rPr>
          <w:i/>
          <w:sz w:val="26"/>
          <w:szCs w:val="26"/>
        </w:rPr>
        <w:t>Выделено субсидий МУП на сумму – 6 840,0 тыс. руб.(газ)</w:t>
      </w:r>
    </w:p>
    <w:p w:rsidR="00C10829" w:rsidRPr="00A36887" w:rsidRDefault="00C10829" w:rsidP="00A0151D">
      <w:pPr>
        <w:ind w:firstLine="54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За прошедший 2018 год администрацией завершена работа по пуску газа в д.Ретселя и в д.Пикколово.</w:t>
      </w: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</w:rPr>
        <w:t>Мероприятия по  капитальному ремонту жилищного фонда и коммунального хозяйства</w:t>
      </w:r>
      <w:r w:rsidRPr="00A36887">
        <w:rPr>
          <w:sz w:val="26"/>
          <w:szCs w:val="26"/>
        </w:rPr>
        <w:t xml:space="preserve"> :</w:t>
      </w:r>
    </w:p>
    <w:p w:rsidR="00C10829" w:rsidRPr="00A36887" w:rsidRDefault="00C10829" w:rsidP="00A0151D">
      <w:pPr>
        <w:tabs>
          <w:tab w:val="left" w:pos="2580"/>
          <w:tab w:val="center" w:pos="4677"/>
        </w:tabs>
        <w:jc w:val="center"/>
        <w:outlineLvl w:val="0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tabs>
          <w:tab w:val="left" w:pos="2580"/>
          <w:tab w:val="center" w:pos="4677"/>
        </w:tabs>
        <w:jc w:val="center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Участок № 1 «ВИЛЛОЗИ»</w:t>
      </w:r>
    </w:p>
    <w:p w:rsidR="00C10829" w:rsidRPr="00A36887" w:rsidRDefault="00C10829" w:rsidP="00A0151D">
      <w:pPr>
        <w:tabs>
          <w:tab w:val="left" w:pos="2580"/>
          <w:tab w:val="center" w:pos="4677"/>
        </w:tabs>
        <w:jc w:val="center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Участок № 2 «МАЛОЕ КАРЛИНО»</w:t>
      </w:r>
    </w:p>
    <w:p w:rsidR="00C10829" w:rsidRPr="00A36887" w:rsidRDefault="00C10829" w:rsidP="00A0151D">
      <w:pPr>
        <w:jc w:val="center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Котельные:</w:t>
      </w: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Виллози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Начались работы по проектированию реконструкции котельной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Смонтирован плавный пуск и остановка на КНС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Поставлены новые узлы учета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На КНС установлен новый дизель-генератор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Малое Карлино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Проектирование новой котельной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На ВНС заменены фильтры на станции водоподготовки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Смонтированы новые насосы и шкаф управлении на ВНС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Поставлены новые узлы учета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  <w:r w:rsidRPr="00A36887">
        <w:rPr>
          <w:color w:val="000000"/>
          <w:sz w:val="26"/>
          <w:szCs w:val="26"/>
        </w:rPr>
        <w:t>На КНС установлен новый дизель-генератор (резервный)</w:t>
      </w:r>
    </w:p>
    <w:p w:rsidR="00C10829" w:rsidRPr="00A36887" w:rsidRDefault="00C10829" w:rsidP="00A0151D">
      <w:pPr>
        <w:jc w:val="both"/>
        <w:outlineLvl w:val="0"/>
        <w:rPr>
          <w:color w:val="000000"/>
          <w:sz w:val="26"/>
          <w:szCs w:val="26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Водоснабжение, водоотведение: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участков труб ГВС и ХВС в д.Малое Карлино и в д.Виллози.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труб отопления в д.Малое Карлино и в д.Виллози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водопровода в д.Кавелахта, Аропаккузи, д.Рассколово.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  <w:highlight w:val="yellow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Жилищный фонд: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оконных блоков в подъездах дома № 1,2,3,4,15,17    гп.Виллози.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оконных блоков в домах № 19, 4А, 20, 21 д. Малое Карлино.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Утепление фасадов домов № 13,8гп. Виллози  и № 19А в д.Малое Карлино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>Замена оконных блоков в муниципальном жилом фонде д.Ретселя.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 xml:space="preserve">Замена печей в муниципальном жилом фонде д.Ретселя. 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</w:rPr>
      </w:pPr>
      <w:r w:rsidRPr="00A36887">
        <w:rPr>
          <w:sz w:val="26"/>
          <w:szCs w:val="26"/>
        </w:rPr>
        <w:t xml:space="preserve">Проведение экспертизы технического состояния фасадов, кровель многоквартирных домов гп.Виллозм, д.Малое Карлино, для участия в краткосрочном плане капитального ремонта. </w:t>
      </w:r>
    </w:p>
    <w:p w:rsidR="00C10829" w:rsidRPr="00A36887" w:rsidRDefault="00C10829" w:rsidP="00A0151D">
      <w:pPr>
        <w:jc w:val="both"/>
        <w:outlineLvl w:val="0"/>
        <w:rPr>
          <w:sz w:val="26"/>
          <w:szCs w:val="26"/>
          <w:highlight w:val="yellow"/>
        </w:rPr>
      </w:pPr>
    </w:p>
    <w:p w:rsidR="00C10829" w:rsidRPr="00A36887" w:rsidRDefault="00C10829" w:rsidP="00A0151D">
      <w:pPr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Электроснабжение: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Замена сетей уличного освещения на СИП и фонарей на светодиодные  в гп.Виллози, д.Малое Карлино в т.ч. ИЖС, д.Перекюля, д.Вариксолово, д.Рассколово, д.Кавелахта, д.Мюреля, д.Пикколово 63 Гвардейской дивизии.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Установка узлов учета электроэнергии  в д.Пикколово, Ретселя, Перекюля, Виллози, Малое Карлино, Мюреля.</w:t>
      </w:r>
    </w:p>
    <w:p w:rsidR="00C10829" w:rsidRPr="00A36887" w:rsidRDefault="00C10829" w:rsidP="00A0151D">
      <w:pPr>
        <w:jc w:val="both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Отчет по работе  за 2018 год по физическим лицам: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Общая сумма задолженности начеления по оплате коммунальных услуг – 37 061 031,61 руб.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в т.ч. гп. Виллози – 19 744 379,49 руб.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         д. Малое Карлино – 16 316 600,77 руб.</w:t>
      </w:r>
    </w:p>
    <w:p w:rsidR="00C10829" w:rsidRPr="00A36887" w:rsidRDefault="00C10829" w:rsidP="00A0151D">
      <w:pPr>
        <w:rPr>
          <w:sz w:val="26"/>
          <w:szCs w:val="26"/>
        </w:rPr>
      </w:pP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За  2018год: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Подано исковых заявлений  - 31, на сумму 4 207 396,86 руб.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из них по г.п.Виллози  - на 2 866 246,74 руб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    </w:t>
      </w:r>
      <w:r w:rsidRPr="00A36887">
        <w:rPr>
          <w:sz w:val="26"/>
          <w:szCs w:val="26"/>
        </w:rPr>
        <w:tab/>
        <w:t xml:space="preserve">  по д.Малое Карлино на 1 341 150,12 руб.</w:t>
      </w:r>
    </w:p>
    <w:p w:rsidR="00C10829" w:rsidRPr="00A36887" w:rsidRDefault="00C10829" w:rsidP="00A0151D">
      <w:pPr>
        <w:rPr>
          <w:sz w:val="26"/>
          <w:szCs w:val="26"/>
        </w:rPr>
      </w:pP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На исполнении у пристава-исполнителя (Налетова Т.В.) находится в настоящее время 189 исполнительных производств на общую сумму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21 567 890,76руб.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Взыскано приставами: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за 2018 год 1 846 726,44руб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за 2017 год 1 286 527,23руб.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за 2016 год    702 283,50руб.</w:t>
      </w: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b/>
          <w:sz w:val="26"/>
          <w:szCs w:val="26"/>
          <w:u w:val="single"/>
        </w:rPr>
      </w:pP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>Раздел  «Благоустройство»</w:t>
      </w:r>
    </w:p>
    <w:p w:rsidR="00C10829" w:rsidRPr="00A36887" w:rsidRDefault="00C10829" w:rsidP="00A0151D">
      <w:pPr>
        <w:tabs>
          <w:tab w:val="left" w:pos="720"/>
        </w:tabs>
        <w:jc w:val="both"/>
        <w:outlineLvl w:val="0"/>
        <w:rPr>
          <w:b/>
          <w:sz w:val="26"/>
          <w:szCs w:val="26"/>
        </w:rPr>
      </w:pP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ab/>
        <w:t xml:space="preserve">По разделу благоустройство произведены расходы в размере </w:t>
      </w:r>
      <w:r w:rsidRPr="00A36887">
        <w:rPr>
          <w:b/>
          <w:sz w:val="26"/>
          <w:szCs w:val="26"/>
        </w:rPr>
        <w:t>51  860,9 тыс. руб.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-Благоустройство общественной территории вокруг ЦКИД д. Малое Карлино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-Обслуживание светофорных объектов.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-Техническое обслуживание детских игровых комплексов.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-Работы по ремонту и покраске ограждений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-Опил аварийных деревьев, фрезеровка пней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-Уборка несанкционированных свалок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-Оказание услуг по организации вывоза крупногабаритных отходов с территории населенных пунктов Виллозского городского поселения"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-Работы по ремонту и покраске скамеек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-Ремонт и покраска знаков Виллози и Малое Карлино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-Мероприятия по борьбе с борщевиком Сосновского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-Оборудование контейнерных площадок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-Работы по устройству дренажной системы возле д. 13 гп. Виллози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-Благоустройство общественной зоны ДК Виллози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-Установка металлических ограждений в городском поселке Виллози и д. Малое Карлино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-Установка информационных щитов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-Поставка малый архитектурных (скамейки, урны)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-Работы по укладке тротуарной плитки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-Покос травы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-Обрезка кустов на территории Виллозского городского поселения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-Работы по восстановлению газонов в Виллозском городском поселении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-Поставка цветочной рассады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-Обслуживание уличного освещения на территории Виллозского городского поселения</w:t>
      </w:r>
    </w:p>
    <w:p w:rsidR="00C10829" w:rsidRPr="00A36887" w:rsidRDefault="00C10829" w:rsidP="00A0151D">
      <w:pPr>
        <w:tabs>
          <w:tab w:val="left" w:pos="720"/>
        </w:tabs>
        <w:jc w:val="both"/>
        <w:rPr>
          <w:sz w:val="26"/>
          <w:szCs w:val="26"/>
        </w:rPr>
      </w:pP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По программе поддержки старост  (95-ОЗ «</w:t>
      </w:r>
      <w:r w:rsidRPr="00A36887">
        <w:rPr>
          <w:color w:val="000000"/>
          <w:sz w:val="26"/>
          <w:szCs w:val="26"/>
          <w:shd w:val="clear" w:color="auto" w:fill="FFFFFF"/>
        </w:rPr>
        <w:t>О содействии развитию на части территорий муниципальных образований Ленинградской области иных форм местного самоуправления»)</w:t>
      </w:r>
      <w:r w:rsidRPr="00A36887">
        <w:rPr>
          <w:rFonts w:ascii="Arial" w:hAnsi="Arial" w:cs="Arial"/>
          <w:color w:val="000000"/>
          <w:sz w:val="26"/>
          <w:szCs w:val="26"/>
        </w:rPr>
        <w:br/>
      </w:r>
      <w:r w:rsidRPr="00A36887">
        <w:rPr>
          <w:sz w:val="26"/>
          <w:szCs w:val="26"/>
        </w:rPr>
        <w:t>в 2018 году были выполнены следующие работы с привлечением областных средств  в размере 1 235,1 тыс. руб.:</w:t>
      </w:r>
    </w:p>
    <w:p w:rsidR="00C10829" w:rsidRPr="00A36887" w:rsidRDefault="00C10829" w:rsidP="00A0151D">
      <w:pPr>
        <w:jc w:val="both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-Очищены пожарные водоемы в д.Рассколово и Пикколово. Обустроен подъезд к пожарному водоему в д.Пикколово.</w:t>
      </w:r>
    </w:p>
    <w:p w:rsidR="00C10829" w:rsidRPr="00A36887" w:rsidRDefault="00C10829" w:rsidP="00A0151D">
      <w:pPr>
        <w:jc w:val="both"/>
        <w:rPr>
          <w:color w:val="141414"/>
          <w:sz w:val="26"/>
          <w:szCs w:val="26"/>
        </w:rPr>
      </w:pPr>
      <w:r w:rsidRPr="00A36887">
        <w:rPr>
          <w:color w:val="141414"/>
          <w:sz w:val="26"/>
          <w:szCs w:val="26"/>
        </w:rPr>
        <w:t>-обустроено основание для катка в д.Перекюля</w:t>
      </w:r>
    </w:p>
    <w:p w:rsidR="00C10829" w:rsidRPr="00A36887" w:rsidRDefault="00C10829" w:rsidP="00A0151D">
      <w:pPr>
        <w:jc w:val="both"/>
        <w:rPr>
          <w:b/>
          <w:sz w:val="26"/>
          <w:szCs w:val="26"/>
          <w:u w:val="single"/>
        </w:rPr>
      </w:pPr>
      <w:r w:rsidRPr="00A36887">
        <w:rPr>
          <w:color w:val="141414"/>
          <w:sz w:val="26"/>
          <w:szCs w:val="26"/>
        </w:rPr>
        <w:t>-обустроен мостик в д.Кавелахта</w:t>
      </w:r>
    </w:p>
    <w:p w:rsidR="00C10829" w:rsidRPr="00A36887" w:rsidRDefault="00C10829" w:rsidP="00A0151D">
      <w:pPr>
        <w:jc w:val="both"/>
        <w:rPr>
          <w:b/>
          <w:sz w:val="26"/>
          <w:szCs w:val="26"/>
          <w:highlight w:val="yellow"/>
          <w:u w:val="single"/>
        </w:rPr>
      </w:pP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НЕДВИЖИМОЕ ИМУЩЕСТВО   - 2018 год.</w:t>
      </w:r>
    </w:p>
    <w:p w:rsidR="00C10829" w:rsidRPr="00A36887" w:rsidRDefault="00C10829" w:rsidP="00A0151D">
      <w:pPr>
        <w:jc w:val="both"/>
        <w:rPr>
          <w:sz w:val="26"/>
          <w:szCs w:val="26"/>
          <w:u w:val="single"/>
        </w:rPr>
      </w:pPr>
      <w:r w:rsidRPr="00A36887">
        <w:rPr>
          <w:sz w:val="26"/>
          <w:szCs w:val="26"/>
          <w:u w:val="single"/>
        </w:rPr>
        <w:t>1).Оформлены в муниципальную собственность 15 объектов: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Жилое помещение, расположенное по адресу: г.п. Виллози д. 9 кв. 45.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Жилое помещение, расположенное по адресу: д. Пикколово д. 3.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Жилое помещение, расположенное по адресу: д. Малое Карлино д. 17 кв. 5.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Нежилое здание, расположенное по адресу г.п. Виллози помещение 1 этаж площадью 23 м2.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Дорога в дер. Вариксолово </w:t>
      </w:r>
      <w:r w:rsidRPr="00A36887">
        <w:rPr>
          <w:bCs/>
          <w:sz w:val="26"/>
          <w:szCs w:val="26"/>
        </w:rPr>
        <w:t>-</w:t>
      </w:r>
      <w:r w:rsidRPr="00A36887">
        <w:rPr>
          <w:sz w:val="26"/>
          <w:szCs w:val="26"/>
        </w:rPr>
        <w:t xml:space="preserve"> 540 м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Дорога в дер. Саксолово, ул. Восточная </w:t>
      </w:r>
      <w:r w:rsidRPr="00A36887">
        <w:rPr>
          <w:bCs/>
          <w:sz w:val="26"/>
          <w:szCs w:val="26"/>
        </w:rPr>
        <w:t>-</w:t>
      </w:r>
      <w:r w:rsidRPr="00A36887">
        <w:rPr>
          <w:sz w:val="26"/>
          <w:szCs w:val="26"/>
        </w:rPr>
        <w:t xml:space="preserve"> 463 м</w:t>
      </w:r>
    </w:p>
    <w:p w:rsidR="00C10829" w:rsidRPr="00A36887" w:rsidRDefault="00C10829" w:rsidP="00A0151D">
      <w:pPr>
        <w:numPr>
          <w:ilvl w:val="0"/>
          <w:numId w:val="4"/>
        </w:num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Дорога в дер. Саксолово, ул. Светлая </w:t>
      </w:r>
      <w:r w:rsidRPr="00A36887">
        <w:rPr>
          <w:bCs/>
          <w:sz w:val="26"/>
          <w:szCs w:val="26"/>
        </w:rPr>
        <w:t>-</w:t>
      </w:r>
      <w:r w:rsidRPr="00A36887">
        <w:rPr>
          <w:sz w:val="26"/>
          <w:szCs w:val="26"/>
        </w:rPr>
        <w:t xml:space="preserve"> 591 м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Мурилово - 881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Рассколово - 451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Перекюля - 134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Карвала - 529 м.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Ретселя - 392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Перекюля - 696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Перекюля - 972 м;</w:t>
      </w:r>
    </w:p>
    <w:p w:rsidR="00C10829" w:rsidRPr="00A36887" w:rsidRDefault="00C10829" w:rsidP="00A0151D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Дорога в</w:t>
      </w:r>
      <w:r w:rsidRPr="00A36887">
        <w:rPr>
          <w:bCs/>
          <w:sz w:val="26"/>
          <w:szCs w:val="26"/>
        </w:rPr>
        <w:t xml:space="preserve"> дер. Карвала - 466 м.</w:t>
      </w:r>
    </w:p>
    <w:p w:rsidR="00C10829" w:rsidRPr="00A36887" w:rsidRDefault="00C10829" w:rsidP="00A0151D">
      <w:pPr>
        <w:jc w:val="both"/>
        <w:rPr>
          <w:color w:val="FF00FF"/>
          <w:sz w:val="26"/>
          <w:szCs w:val="26"/>
        </w:rPr>
      </w:pP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2). Поданы документы в суд на признание права собственности за Виллозским городским поселением на следующие бесхозяйные дороги, расположенные по адресу: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 дер. Саксолово, переулок Малый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 дер. Саксолово, переулок Солнечный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 дер. Саксолово, переулок Радужный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 дер. Саксолово, переулок Тупиковый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- дер. Саксолово, переулок б/н (от ул. Восточной д. 9 до ул. Светлой д. 14.)</w:t>
      </w:r>
    </w:p>
    <w:p w:rsidR="00C10829" w:rsidRPr="00A36887" w:rsidRDefault="00C10829" w:rsidP="00A0151D">
      <w:pPr>
        <w:jc w:val="both"/>
        <w:rPr>
          <w:bCs/>
          <w:sz w:val="26"/>
          <w:szCs w:val="26"/>
        </w:rPr>
      </w:pPr>
      <w:r w:rsidRPr="00A36887">
        <w:rPr>
          <w:bCs/>
          <w:sz w:val="26"/>
          <w:szCs w:val="26"/>
        </w:rPr>
        <w:t xml:space="preserve">- </w:t>
      </w:r>
      <w:r w:rsidRPr="00A36887">
        <w:rPr>
          <w:sz w:val="26"/>
          <w:szCs w:val="26"/>
        </w:rPr>
        <w:t>дер</w:t>
      </w:r>
      <w:r w:rsidRPr="00A36887">
        <w:rPr>
          <w:bCs/>
          <w:sz w:val="26"/>
          <w:szCs w:val="26"/>
        </w:rPr>
        <w:t>. Малое Карлино, массив ИЖС  от д. № 21 до д. №31</w:t>
      </w:r>
    </w:p>
    <w:p w:rsidR="00C10829" w:rsidRPr="00A36887" w:rsidRDefault="00C10829" w:rsidP="00A0151D">
      <w:pPr>
        <w:jc w:val="both"/>
        <w:rPr>
          <w:bCs/>
          <w:sz w:val="26"/>
          <w:szCs w:val="26"/>
        </w:rPr>
      </w:pPr>
      <w:r w:rsidRPr="00A36887">
        <w:rPr>
          <w:bCs/>
          <w:sz w:val="26"/>
          <w:szCs w:val="26"/>
        </w:rPr>
        <w:t xml:space="preserve">- </w:t>
      </w:r>
      <w:r w:rsidRPr="00A36887">
        <w:rPr>
          <w:sz w:val="26"/>
          <w:szCs w:val="26"/>
        </w:rPr>
        <w:t>дер</w:t>
      </w:r>
      <w:r w:rsidRPr="00A36887">
        <w:rPr>
          <w:bCs/>
          <w:sz w:val="26"/>
          <w:szCs w:val="26"/>
        </w:rPr>
        <w:t xml:space="preserve"> .Малое Карлино, массив ИЖС от д. № 82 до д. №95</w:t>
      </w:r>
    </w:p>
    <w:p w:rsidR="00C10829" w:rsidRPr="00A36887" w:rsidRDefault="00C10829" w:rsidP="00A0151D">
      <w:pPr>
        <w:jc w:val="both"/>
        <w:rPr>
          <w:bCs/>
          <w:sz w:val="26"/>
          <w:szCs w:val="26"/>
        </w:rPr>
      </w:pPr>
      <w:r w:rsidRPr="00A36887">
        <w:rPr>
          <w:bCs/>
          <w:sz w:val="26"/>
          <w:szCs w:val="26"/>
        </w:rPr>
        <w:t>-</w:t>
      </w:r>
      <w:r w:rsidRPr="00A36887">
        <w:rPr>
          <w:sz w:val="26"/>
          <w:szCs w:val="26"/>
        </w:rPr>
        <w:t xml:space="preserve"> дер</w:t>
      </w:r>
      <w:r w:rsidRPr="00A36887">
        <w:rPr>
          <w:bCs/>
          <w:sz w:val="26"/>
          <w:szCs w:val="26"/>
        </w:rPr>
        <w:t>. Малое Карлино, проезд к дворовой территории д. 16 б.</w:t>
      </w:r>
    </w:p>
    <w:p w:rsidR="00C10829" w:rsidRPr="00A36887" w:rsidRDefault="00C10829" w:rsidP="00A0151D">
      <w:pPr>
        <w:jc w:val="both"/>
        <w:rPr>
          <w:color w:val="FF00FF"/>
          <w:sz w:val="26"/>
          <w:szCs w:val="26"/>
        </w:rPr>
      </w:pP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3). Оформлены в собственность земельные участки расположенные по следующим адресам: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  Ленинградская область, Ломоносовский район, г. п. Виллози площадью 18000 м2 </w:t>
      </w:r>
      <w:r w:rsidRPr="00A36887">
        <w:rPr>
          <w:i/>
          <w:sz w:val="26"/>
          <w:szCs w:val="26"/>
        </w:rPr>
        <w:t>под строительство физкультурно  – оздоровительного комплекса</w:t>
      </w:r>
      <w:r w:rsidRPr="00A36887">
        <w:rPr>
          <w:sz w:val="26"/>
          <w:szCs w:val="26"/>
        </w:rPr>
        <w:t xml:space="preserve"> и участок площадью 2384 м2 </w:t>
      </w:r>
      <w:r w:rsidRPr="00A36887">
        <w:rPr>
          <w:i/>
          <w:sz w:val="26"/>
          <w:szCs w:val="26"/>
        </w:rPr>
        <w:t>для размещения органов местного самоуправления и некоммерческих организаций,</w:t>
      </w:r>
      <w:r w:rsidRPr="00A36887">
        <w:rPr>
          <w:sz w:val="26"/>
          <w:szCs w:val="26"/>
        </w:rPr>
        <w:t xml:space="preserve"> связанных с проживанием населения.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 Ленинградская область, Ломоносовский район, дер. Малое Карлино, земельный участок площадью 1600 м2, расположенный по адресу: для размещения объектов коммунального хозяйства (инженерно – технического обеспечения) </w:t>
      </w:r>
      <w:r w:rsidRPr="00A36887">
        <w:rPr>
          <w:i/>
          <w:sz w:val="26"/>
          <w:szCs w:val="26"/>
        </w:rPr>
        <w:t>под котельную.</w:t>
      </w: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</w:p>
    <w:p w:rsidR="00C10829" w:rsidRPr="00A36887" w:rsidRDefault="00C10829" w:rsidP="00A0151D">
      <w:pPr>
        <w:ind w:right="-180"/>
        <w:jc w:val="both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 xml:space="preserve">Раздел Культура: </w:t>
      </w:r>
    </w:p>
    <w:p w:rsidR="00C10829" w:rsidRPr="00A36887" w:rsidRDefault="00C10829" w:rsidP="00A0151D">
      <w:pPr>
        <w:ind w:right="-180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           МУ «Центр культуры и досуга» муниципального образования Виллозское городское поселение муниципального образования Ломоносовский муниципальный район Ленинградской области работает  на основании   Устава,  утвержденного постановлением местной администрацией 27.11 2017 г. (новая редакция) ,  в  котором указаны цели создания МУ «ЦКиД» Виллозского городского поселения ,  предмет и виды деятельности.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Учреждение  является казённым.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В структуру МУ «Центр культуры и досуга» входят Дом культуры и библиотека городского поселения  Виллози и  Дом культуры и библиотека  деревни Малое Карлино.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t xml:space="preserve"> </w:t>
      </w:r>
      <w:r w:rsidRPr="00A36887">
        <w:rPr>
          <w:sz w:val="26"/>
          <w:szCs w:val="26"/>
        </w:rPr>
        <w:t>На 01.01.2019 среднесписочная численность сотрудников  составляет  37 единиц.</w:t>
      </w:r>
      <w:r w:rsidRPr="00A36887">
        <w:rPr>
          <w:sz w:val="26"/>
          <w:szCs w:val="26"/>
        </w:rPr>
        <w:br/>
        <w:t xml:space="preserve">              В </w:t>
      </w:r>
      <w:r w:rsidRPr="00A36887">
        <w:rPr>
          <w:b/>
          <w:sz w:val="26"/>
          <w:szCs w:val="26"/>
        </w:rPr>
        <w:t>2018</w:t>
      </w:r>
      <w:r w:rsidRPr="00A36887">
        <w:rPr>
          <w:sz w:val="26"/>
          <w:szCs w:val="26"/>
        </w:rPr>
        <w:t xml:space="preserve"> году на содержание казенного учреждения культуры израсходовано  </w:t>
      </w:r>
      <w:r w:rsidRPr="00A36887">
        <w:rPr>
          <w:b/>
          <w:sz w:val="26"/>
          <w:szCs w:val="26"/>
        </w:rPr>
        <w:t xml:space="preserve">28 657,2  рублей, </w:t>
      </w:r>
      <w:r w:rsidRPr="00A36887">
        <w:rPr>
          <w:sz w:val="26"/>
          <w:szCs w:val="26"/>
        </w:rPr>
        <w:t xml:space="preserve">из них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b/>
          <w:sz w:val="26"/>
          <w:szCs w:val="26"/>
        </w:rPr>
        <w:t>21 495,3 тыс. рублей</w:t>
      </w:r>
      <w:r w:rsidRPr="00A36887">
        <w:rPr>
          <w:sz w:val="26"/>
          <w:szCs w:val="26"/>
        </w:rPr>
        <w:t xml:space="preserve"> затрачено на оплату труда с начислениями персоналу учреждения: </w:t>
      </w:r>
      <w:r w:rsidRPr="00A36887">
        <w:rPr>
          <w:sz w:val="26"/>
          <w:szCs w:val="26"/>
        </w:rPr>
        <w:br/>
        <w:t xml:space="preserve">в том числе: 4 113,8 </w:t>
      </w:r>
      <w:r w:rsidRPr="00A36887">
        <w:rPr>
          <w:b/>
          <w:sz w:val="26"/>
          <w:szCs w:val="26"/>
        </w:rPr>
        <w:t>тыс.</w:t>
      </w:r>
      <w:r w:rsidRPr="00A36887">
        <w:rPr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t>руб.</w:t>
      </w:r>
      <w:r w:rsidRPr="00A36887">
        <w:rPr>
          <w:sz w:val="26"/>
          <w:szCs w:val="26"/>
        </w:rPr>
        <w:t xml:space="preserve"> получено из средств областного бюджета ,  предусмотренные на стимулирующие выплаты основным сотрудникам.</w:t>
      </w:r>
      <w:r w:rsidRPr="00A36887">
        <w:rPr>
          <w:sz w:val="26"/>
          <w:szCs w:val="26"/>
        </w:rPr>
        <w:br/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b/>
          <w:sz w:val="26"/>
          <w:szCs w:val="26"/>
        </w:rPr>
        <w:t xml:space="preserve">1 403,0 тыс. руб. </w:t>
      </w:r>
      <w:r w:rsidRPr="00A36887">
        <w:rPr>
          <w:sz w:val="26"/>
          <w:szCs w:val="26"/>
        </w:rPr>
        <w:t>приобретены: наружная вывеска  «Дом культуры Виллози», установлено световое оборудование для освещения сцены в ДК Виллози, приобретена ель с украшениями д. Малое Карлино, уличная инсталляция в г.п. Виллози .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>308 ,9 тыс. руб. на приобретение библиотечного фонда.</w:t>
      </w:r>
      <w:r w:rsidRPr="00A36887">
        <w:rPr>
          <w:sz w:val="26"/>
          <w:szCs w:val="26"/>
        </w:rPr>
        <w:br/>
      </w:r>
      <w:r w:rsidRPr="00A36887">
        <w:rPr>
          <w:sz w:val="26"/>
          <w:szCs w:val="26"/>
        </w:rPr>
        <w:br/>
        <w:t xml:space="preserve">                                 </w:t>
      </w:r>
      <w:r w:rsidRPr="00A36887">
        <w:rPr>
          <w:b/>
          <w:sz w:val="26"/>
          <w:szCs w:val="26"/>
        </w:rPr>
        <w:t>В МУ «ЦКиД»  в 2018 году - функционировало</w:t>
      </w:r>
      <w:r w:rsidRPr="00A36887">
        <w:rPr>
          <w:sz w:val="26"/>
          <w:szCs w:val="26"/>
        </w:rPr>
        <w:t xml:space="preserve"> 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40  клубных формирований ( 18 – </w:t>
      </w:r>
      <w:r w:rsidRPr="00A36887">
        <w:rPr>
          <w:sz w:val="26"/>
          <w:szCs w:val="26"/>
        </w:rPr>
        <w:t xml:space="preserve">в ДК Виллози и </w:t>
      </w:r>
      <w:r w:rsidRPr="00A36887">
        <w:rPr>
          <w:b/>
          <w:sz w:val="26"/>
          <w:szCs w:val="26"/>
        </w:rPr>
        <w:t>22</w:t>
      </w:r>
      <w:r w:rsidRPr="00A36887">
        <w:rPr>
          <w:sz w:val="26"/>
          <w:szCs w:val="26"/>
        </w:rPr>
        <w:t xml:space="preserve"> в Дк М.Карлино</w:t>
      </w:r>
      <w:r w:rsidRPr="00A36887">
        <w:rPr>
          <w:b/>
          <w:sz w:val="26"/>
          <w:szCs w:val="26"/>
        </w:rPr>
        <w:t>)- это</w:t>
      </w:r>
      <w:r w:rsidRPr="00A36887">
        <w:rPr>
          <w:sz w:val="26"/>
          <w:szCs w:val="26"/>
        </w:rPr>
        <w:br/>
        <w:t xml:space="preserve">( художественные коллективы, клубы по интересам, спортивные и оздоровительные  секции ) </w:t>
      </w:r>
      <w:r w:rsidRPr="00A36887">
        <w:rPr>
          <w:sz w:val="26"/>
          <w:szCs w:val="26"/>
        </w:rPr>
        <w:br/>
        <w:t xml:space="preserve">Занимаются в этих формированиях </w:t>
      </w:r>
      <w:r w:rsidRPr="00A36887">
        <w:rPr>
          <w:b/>
          <w:sz w:val="26"/>
          <w:szCs w:val="26"/>
        </w:rPr>
        <w:t xml:space="preserve"> 859- человек</w:t>
      </w:r>
      <w:r w:rsidRPr="00A36887">
        <w:rPr>
          <w:b/>
          <w:sz w:val="26"/>
          <w:szCs w:val="26"/>
        </w:rPr>
        <w:br/>
        <w:t xml:space="preserve">                                                              из них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b/>
          <w:sz w:val="26"/>
          <w:szCs w:val="26"/>
        </w:rPr>
        <w:t>22 –формирований –для детей до 14 лет,</w:t>
      </w:r>
      <w:r w:rsidRPr="00A36887">
        <w:rPr>
          <w:sz w:val="26"/>
          <w:szCs w:val="26"/>
        </w:rPr>
        <w:t xml:space="preserve"> в них занимаются</w:t>
      </w:r>
      <w:r w:rsidRPr="00A36887">
        <w:rPr>
          <w:b/>
          <w:sz w:val="26"/>
          <w:szCs w:val="26"/>
        </w:rPr>
        <w:t xml:space="preserve"> 461- детей.</w:t>
      </w:r>
      <w:r w:rsidRPr="00A36887">
        <w:rPr>
          <w:b/>
          <w:sz w:val="26"/>
          <w:szCs w:val="26"/>
        </w:rPr>
        <w:br/>
        <w:t xml:space="preserve">24 –формирования – художественного творчества </w:t>
      </w:r>
      <w:r w:rsidRPr="00A36887">
        <w:rPr>
          <w:b/>
          <w:sz w:val="26"/>
          <w:szCs w:val="26"/>
        </w:rPr>
        <w:br/>
        <w:t xml:space="preserve">2- </w:t>
      </w:r>
      <w:r w:rsidRPr="00A36887">
        <w:rPr>
          <w:sz w:val="26"/>
          <w:szCs w:val="26"/>
        </w:rPr>
        <w:t>студия- Изобразительного искусства, ( Золотые кисточки , Волшебные кисточки)</w:t>
      </w:r>
      <w:r w:rsidRPr="00A36887">
        <w:rPr>
          <w:sz w:val="26"/>
          <w:szCs w:val="26"/>
        </w:rPr>
        <w:br/>
        <w:t xml:space="preserve">- </w:t>
      </w:r>
      <w:r w:rsidRPr="00A36887">
        <w:rPr>
          <w:b/>
          <w:sz w:val="26"/>
          <w:szCs w:val="26"/>
        </w:rPr>
        <w:t>3-</w:t>
      </w:r>
      <w:r w:rsidRPr="00A36887">
        <w:rPr>
          <w:sz w:val="26"/>
          <w:szCs w:val="26"/>
        </w:rPr>
        <w:t xml:space="preserve"> декоративно  -прикладного; ( Мозаика, «2-ДК М. Карлино»)</w:t>
      </w:r>
      <w:r w:rsidRPr="00A36887">
        <w:rPr>
          <w:sz w:val="26"/>
          <w:szCs w:val="26"/>
        </w:rPr>
        <w:br/>
        <w:t xml:space="preserve">- </w:t>
      </w:r>
      <w:r w:rsidRPr="00A36887">
        <w:rPr>
          <w:b/>
          <w:sz w:val="26"/>
          <w:szCs w:val="26"/>
        </w:rPr>
        <w:t>6</w:t>
      </w:r>
      <w:r w:rsidRPr="00A36887">
        <w:rPr>
          <w:sz w:val="26"/>
          <w:szCs w:val="26"/>
        </w:rPr>
        <w:t>- танцевальных. ( Звездочки-</w:t>
      </w:r>
      <w:r w:rsidRPr="00A36887">
        <w:rPr>
          <w:sz w:val="26"/>
          <w:szCs w:val="26"/>
          <w:lang w:val="en-US"/>
        </w:rPr>
        <w:t>villstars</w:t>
      </w:r>
      <w:r w:rsidRPr="00A36887">
        <w:rPr>
          <w:sz w:val="26"/>
          <w:szCs w:val="26"/>
        </w:rPr>
        <w:t xml:space="preserve">, </w:t>
      </w:r>
      <w:r w:rsidRPr="00A36887">
        <w:rPr>
          <w:sz w:val="26"/>
          <w:szCs w:val="26"/>
          <w:lang w:val="en-US"/>
        </w:rPr>
        <w:t>Villpo</w:t>
      </w:r>
      <w:r w:rsidRPr="00A36887">
        <w:rPr>
          <w:sz w:val="26"/>
          <w:szCs w:val="26"/>
        </w:rPr>
        <w:t>,</w:t>
      </w:r>
      <w:r w:rsidRPr="00A36887">
        <w:rPr>
          <w:sz w:val="26"/>
          <w:szCs w:val="26"/>
          <w:lang w:val="en-US"/>
        </w:rPr>
        <w:t>Villkids</w:t>
      </w:r>
      <w:r w:rsidRPr="00A36887">
        <w:rPr>
          <w:sz w:val="26"/>
          <w:szCs w:val="26"/>
        </w:rPr>
        <w:t>,  «Звездочки МК,Юники, Фестики.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- 7 – </w:t>
      </w:r>
      <w:r w:rsidRPr="00A36887">
        <w:rPr>
          <w:sz w:val="26"/>
          <w:szCs w:val="26"/>
        </w:rPr>
        <w:t>вокальных ( «Журавушка», «Родник», «Подружки», «Радуга», «Воксвилл» , Эс- клас.вок. –2</w:t>
      </w:r>
      <w:r w:rsidRPr="00A36887">
        <w:rPr>
          <w:b/>
          <w:sz w:val="26"/>
          <w:szCs w:val="26"/>
        </w:rPr>
        <w:br/>
        <w:t xml:space="preserve">- 1 – </w:t>
      </w:r>
      <w:r w:rsidRPr="00A36887">
        <w:rPr>
          <w:sz w:val="26"/>
          <w:szCs w:val="26"/>
        </w:rPr>
        <w:t>художественное слово</w:t>
      </w:r>
      <w:r w:rsidRPr="00A36887">
        <w:rPr>
          <w:sz w:val="26"/>
          <w:szCs w:val="26"/>
        </w:rPr>
        <w:br/>
        <w:t xml:space="preserve">- </w:t>
      </w:r>
      <w:r w:rsidRPr="00A36887">
        <w:rPr>
          <w:b/>
          <w:sz w:val="26"/>
          <w:szCs w:val="26"/>
        </w:rPr>
        <w:t>1</w:t>
      </w:r>
      <w:r w:rsidRPr="00A36887">
        <w:rPr>
          <w:sz w:val="26"/>
          <w:szCs w:val="26"/>
        </w:rPr>
        <w:t>- детский ансамбль народных инструментов ( «Затейники»)</w:t>
      </w:r>
      <w:r w:rsidRPr="00A36887">
        <w:rPr>
          <w:sz w:val="26"/>
          <w:szCs w:val="26"/>
        </w:rPr>
        <w:br/>
        <w:t xml:space="preserve">  </w:t>
      </w:r>
      <w:r w:rsidRPr="00A36887">
        <w:rPr>
          <w:b/>
          <w:sz w:val="26"/>
          <w:szCs w:val="26"/>
        </w:rPr>
        <w:t>1-</w:t>
      </w:r>
      <w:r w:rsidRPr="00A36887">
        <w:rPr>
          <w:sz w:val="26"/>
          <w:szCs w:val="26"/>
        </w:rPr>
        <w:t xml:space="preserve">  коллектив –звание </w:t>
      </w:r>
      <w:r w:rsidRPr="00A36887">
        <w:rPr>
          <w:b/>
          <w:sz w:val="26"/>
          <w:szCs w:val="26"/>
        </w:rPr>
        <w:t>образцовый</w:t>
      </w:r>
      <w:r w:rsidRPr="00A36887">
        <w:rPr>
          <w:sz w:val="26"/>
          <w:szCs w:val="26"/>
        </w:rPr>
        <w:t xml:space="preserve">- «Звездочки» </w:t>
      </w:r>
      <w:r w:rsidRPr="00A36887">
        <w:rPr>
          <w:sz w:val="26"/>
          <w:szCs w:val="26"/>
        </w:rPr>
        <w:br/>
        <w:t xml:space="preserve">  </w:t>
      </w:r>
      <w:r w:rsidRPr="00A36887">
        <w:rPr>
          <w:b/>
          <w:sz w:val="26"/>
          <w:szCs w:val="26"/>
        </w:rPr>
        <w:t>3</w:t>
      </w:r>
      <w:r w:rsidRPr="00A36887">
        <w:rPr>
          <w:sz w:val="26"/>
          <w:szCs w:val="26"/>
        </w:rPr>
        <w:t xml:space="preserve"> - лауреаты международных конкурсов ( «Звездочки» , «Журавушки», «Родник»)</w:t>
      </w:r>
      <w:r w:rsidRPr="00A36887">
        <w:rPr>
          <w:sz w:val="26"/>
          <w:szCs w:val="26"/>
        </w:rPr>
        <w:br/>
        <w:t>В 2018 году открыты новые кружки  в ДК д.Малое Карлино - студия балета для детей 3-7 лет, кружок «Золотой возраст» для жителей пенсионного возраста.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                                      7 - клубов по интересам </w:t>
      </w:r>
      <w:r w:rsidRPr="00A36887">
        <w:rPr>
          <w:b/>
          <w:sz w:val="26"/>
          <w:szCs w:val="26"/>
        </w:rPr>
        <w:br/>
        <w:t xml:space="preserve">    3- музыкальных  </w:t>
      </w:r>
      <w:r w:rsidRPr="00A36887">
        <w:rPr>
          <w:sz w:val="26"/>
          <w:szCs w:val="26"/>
        </w:rPr>
        <w:t>(«Славянский исток- авторская песня,</w:t>
      </w:r>
      <w:r w:rsidRPr="00A36887">
        <w:rPr>
          <w:b/>
          <w:sz w:val="26"/>
          <w:szCs w:val="26"/>
        </w:rPr>
        <w:t xml:space="preserve"> ВИА  </w:t>
      </w:r>
      <w:r w:rsidRPr="00A36887">
        <w:rPr>
          <w:sz w:val="26"/>
          <w:szCs w:val="26"/>
        </w:rPr>
        <w:t>«Монте-Карлино», «Короткие  истории», Клуб «Музыкальное созвездие»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       Дуэт «ЮНА» клуб «</w:t>
      </w:r>
      <w:r w:rsidRPr="00A36887">
        <w:rPr>
          <w:sz w:val="26"/>
          <w:szCs w:val="26"/>
        </w:rPr>
        <w:t>Славянский исток» - лауреаты Международных конкурсов и  фестивалей ( Звуки краски мира, Наши песни Войны и Победы», Фестиваль авторской    песни г. Феодосия (Крым)</w:t>
      </w:r>
      <w:r w:rsidRPr="00A36887">
        <w:rPr>
          <w:b/>
          <w:sz w:val="26"/>
          <w:szCs w:val="26"/>
        </w:rPr>
        <w:br/>
        <w:t xml:space="preserve">    2-  клуб для ветеранов,  </w:t>
      </w:r>
      <w:r w:rsidRPr="00A36887">
        <w:rPr>
          <w:sz w:val="26"/>
          <w:szCs w:val="26"/>
        </w:rPr>
        <w:t>Дк Виллози  и Дк Малое Карлино</w:t>
      </w:r>
      <w:r w:rsidRPr="00A36887">
        <w:rPr>
          <w:b/>
          <w:sz w:val="26"/>
          <w:szCs w:val="26"/>
        </w:rPr>
        <w:br/>
        <w:t xml:space="preserve">    1 – семейный клуб  «Эрудит»-встречи семей в ДК Виллози.</w:t>
      </w:r>
      <w:r w:rsidRPr="00A36887">
        <w:rPr>
          <w:b/>
          <w:sz w:val="26"/>
          <w:szCs w:val="26"/>
        </w:rPr>
        <w:br/>
        <w:t xml:space="preserve">    1-  военно-патриотический клуб- «Юнармия» (-</w:t>
      </w:r>
      <w:r w:rsidRPr="00A36887">
        <w:rPr>
          <w:sz w:val="26"/>
          <w:szCs w:val="26"/>
        </w:rPr>
        <w:t>участники  районных и городских, областных  мероприятиях, конкурсах, соревнованиях.</w:t>
      </w:r>
      <w:r w:rsidRPr="00A36887">
        <w:rPr>
          <w:sz w:val="26"/>
          <w:szCs w:val="26"/>
        </w:rPr>
        <w:br/>
        <w:t xml:space="preserve">       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   Участие в  фестивалях и конкурсах: (всего 12)</w:t>
      </w:r>
      <w:r w:rsidRPr="00A36887">
        <w:rPr>
          <w:b/>
          <w:sz w:val="26"/>
          <w:szCs w:val="26"/>
        </w:rPr>
        <w:br/>
        <w:t xml:space="preserve">-  районных( </w:t>
      </w:r>
      <w:r w:rsidRPr="00A36887">
        <w:rPr>
          <w:sz w:val="26"/>
          <w:szCs w:val="26"/>
        </w:rPr>
        <w:t>Дебют, «Жизнь одна и Родина одна», «Очаровашка , Музыкальное созвездие», «КВН».</w:t>
      </w:r>
      <w:r w:rsidRPr="00A36887">
        <w:rPr>
          <w:b/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br/>
        <w:t>-  городских «</w:t>
      </w:r>
      <w:r w:rsidRPr="00A36887">
        <w:rPr>
          <w:sz w:val="26"/>
          <w:szCs w:val="26"/>
        </w:rPr>
        <w:t>Юные голоса Софии»., «Царско-сельские искорки»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- областных,- </w:t>
      </w:r>
      <w:r w:rsidRPr="00A36887">
        <w:rPr>
          <w:sz w:val="26"/>
          <w:szCs w:val="26"/>
        </w:rPr>
        <w:t>«Пой гитарная струна», «Шансон»-Г.Волхов, «НА БЕРЕГУ ВУОКСЫ» -Приозерск.</w:t>
      </w:r>
      <w:r w:rsidRPr="00A36887">
        <w:rPr>
          <w:b/>
          <w:sz w:val="26"/>
          <w:szCs w:val="26"/>
        </w:rPr>
        <w:br/>
        <w:t>- международных –</w:t>
      </w:r>
      <w:r w:rsidRPr="00A36887">
        <w:rPr>
          <w:sz w:val="26"/>
          <w:szCs w:val="26"/>
        </w:rPr>
        <w:t>, «Золотая пальмира», «Эрмитажный кот»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   </w:t>
      </w:r>
      <w:r w:rsidRPr="00A36887">
        <w:rPr>
          <w:b/>
          <w:sz w:val="26"/>
          <w:szCs w:val="26"/>
        </w:rPr>
        <w:br/>
        <w:t xml:space="preserve">           В 2018 год в МУ «ЦКиД» - проводились следующие мероприятия:</w:t>
      </w:r>
      <w:r w:rsidRPr="00A36887">
        <w:rPr>
          <w:b/>
          <w:sz w:val="26"/>
          <w:szCs w:val="26"/>
        </w:rPr>
        <w:br/>
      </w:r>
      <w:r w:rsidRPr="00A36887">
        <w:rPr>
          <w:sz w:val="26"/>
          <w:szCs w:val="26"/>
        </w:rPr>
        <w:t>( Новый год и Рождество, «День снятия блокады Ленинграда» «День защитника Отечества»,  Международный женский день-8 марта»,  «Масленица», «День Победы» ( уличные гуляния, митинги, концерты,  спортивные мероприятия), фестиваль –концерт» «Искусство спасет мир», «День России»,  «День семьи, любви и верности», Ветеранское подворье, Фестиваль авторской песни «Музыкальное созвездие» , «День Виллозского  городского поселения», «День пожилого человека», «День народного единства», «День матери» , выездные концерты в воинскую часть и больницу г. Красное Село, всего 171 мероприятие.</w:t>
      </w:r>
      <w:r w:rsidRPr="00A36887">
        <w:rPr>
          <w:b/>
          <w:sz w:val="26"/>
          <w:szCs w:val="26"/>
        </w:rPr>
        <w:br/>
      </w:r>
      <w:r w:rsidRPr="00A36887">
        <w:rPr>
          <w:b/>
          <w:sz w:val="26"/>
          <w:szCs w:val="26"/>
        </w:rPr>
        <w:br/>
        <w:t xml:space="preserve">                               Спортивно - оздоровительная работа</w:t>
      </w:r>
      <w:r w:rsidRPr="00A36887">
        <w:rPr>
          <w:b/>
          <w:sz w:val="26"/>
          <w:szCs w:val="26"/>
        </w:rPr>
        <w:br/>
        <w:t xml:space="preserve">       Спортивные кружки, секции, клубы. </w:t>
      </w:r>
      <w:r w:rsidRPr="00A36887">
        <w:rPr>
          <w:b/>
          <w:sz w:val="26"/>
          <w:szCs w:val="26"/>
        </w:rPr>
        <w:br/>
      </w:r>
      <w:r w:rsidRPr="00A36887">
        <w:rPr>
          <w:sz w:val="26"/>
          <w:szCs w:val="26"/>
        </w:rPr>
        <w:t>8- формирований :       (в них занимаются около  450 человек)</w:t>
      </w:r>
      <w:r w:rsidRPr="00A36887">
        <w:rPr>
          <w:sz w:val="26"/>
          <w:szCs w:val="26"/>
        </w:rPr>
        <w:br/>
        <w:t>- 2 –шахматы</w:t>
      </w:r>
      <w:r w:rsidRPr="00A36887">
        <w:rPr>
          <w:sz w:val="26"/>
          <w:szCs w:val="26"/>
        </w:rPr>
        <w:br/>
        <w:t xml:space="preserve"> 1- настольный теннис </w:t>
      </w:r>
      <w:r w:rsidRPr="00A36887">
        <w:rPr>
          <w:sz w:val="26"/>
          <w:szCs w:val="26"/>
        </w:rPr>
        <w:br/>
        <w:t>-1 – каратэ</w:t>
      </w:r>
      <w:r w:rsidRPr="00A36887">
        <w:rPr>
          <w:sz w:val="26"/>
          <w:szCs w:val="26"/>
        </w:rPr>
        <w:br/>
        <w:t>- 1- вольная борьба</w:t>
      </w:r>
      <w:r w:rsidRPr="00A36887">
        <w:rPr>
          <w:sz w:val="26"/>
          <w:szCs w:val="26"/>
        </w:rPr>
        <w:br/>
        <w:t>- 1- тяжелая атлетика</w:t>
      </w:r>
      <w:r w:rsidRPr="00A36887">
        <w:rPr>
          <w:sz w:val="26"/>
          <w:szCs w:val="26"/>
        </w:rPr>
        <w:br/>
        <w:t>- 1 – хоккей</w:t>
      </w:r>
      <w:r w:rsidRPr="00A36887">
        <w:rPr>
          <w:sz w:val="26"/>
          <w:szCs w:val="26"/>
        </w:rPr>
        <w:br/>
        <w:t>- 1 -  волейбол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 xml:space="preserve">    5 – спортивно-оздоровительных клуба: - </w:t>
      </w:r>
      <w:r w:rsidRPr="00A36887">
        <w:rPr>
          <w:b/>
          <w:sz w:val="26"/>
          <w:szCs w:val="26"/>
        </w:rPr>
        <w:br/>
      </w:r>
      <w:r w:rsidRPr="00A36887">
        <w:rPr>
          <w:sz w:val="26"/>
          <w:szCs w:val="26"/>
        </w:rPr>
        <w:t xml:space="preserve"> - клуб-«Богатырь ( тренажерный зал)</w:t>
      </w:r>
      <w:r w:rsidRPr="00A36887">
        <w:rPr>
          <w:sz w:val="26"/>
          <w:szCs w:val="26"/>
        </w:rPr>
        <w:br/>
        <w:t xml:space="preserve"> - клуб «Грация» (аэробика)</w:t>
      </w:r>
      <w:r w:rsidRPr="00A36887">
        <w:rPr>
          <w:sz w:val="26"/>
          <w:szCs w:val="26"/>
        </w:rPr>
        <w:br/>
        <w:t xml:space="preserve"> - клуб- «Хатха- йога»</w:t>
      </w:r>
      <w:r w:rsidRPr="00A36887">
        <w:rPr>
          <w:sz w:val="26"/>
          <w:szCs w:val="26"/>
        </w:rPr>
        <w:br/>
        <w:t xml:space="preserve"> - клуб- «Цигун»</w:t>
      </w:r>
      <w:r w:rsidRPr="00A36887">
        <w:rPr>
          <w:sz w:val="26"/>
          <w:szCs w:val="26"/>
        </w:rPr>
        <w:br/>
        <w:t xml:space="preserve"> - клуб- «Скандинавская ходьба»</w:t>
      </w:r>
    </w:p>
    <w:p w:rsidR="00C10829" w:rsidRPr="00A36887" w:rsidRDefault="00C10829" w:rsidP="00A0151D">
      <w:pPr>
        <w:rPr>
          <w:b/>
          <w:sz w:val="26"/>
          <w:szCs w:val="26"/>
        </w:rPr>
      </w:pPr>
      <w:r w:rsidRPr="00A36887">
        <w:rPr>
          <w:sz w:val="26"/>
          <w:szCs w:val="26"/>
        </w:rPr>
        <w:br/>
        <w:t xml:space="preserve">                    </w:t>
      </w:r>
      <w:r w:rsidRPr="00A36887">
        <w:rPr>
          <w:b/>
          <w:sz w:val="26"/>
          <w:szCs w:val="26"/>
        </w:rPr>
        <w:t>Библиотеки в г.п. Виллози и дер. М.Карлино</w:t>
      </w:r>
      <w:r w:rsidRPr="00A36887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t>На комплектование библиотечного фонда затрачено 308,9 тысяч</w:t>
      </w:r>
      <w:r>
        <w:rPr>
          <w:sz w:val="26"/>
          <w:szCs w:val="26"/>
        </w:rPr>
        <w:t xml:space="preserve"> рублей.</w:t>
      </w:r>
      <w:r w:rsidRPr="00A36887">
        <w:rPr>
          <w:sz w:val="26"/>
          <w:szCs w:val="26"/>
        </w:rPr>
        <w:t xml:space="preserve">       </w:t>
      </w:r>
      <w:r w:rsidRPr="00A36887">
        <w:rPr>
          <w:b/>
          <w:sz w:val="26"/>
          <w:szCs w:val="26"/>
        </w:rPr>
        <w:t>Библиотечный фонд в 2018 году составил:</w:t>
      </w:r>
    </w:p>
    <w:p w:rsidR="00C10829" w:rsidRPr="00A36887" w:rsidRDefault="00C10829" w:rsidP="00A0151D">
      <w:pPr>
        <w:tabs>
          <w:tab w:val="left" w:pos="540"/>
        </w:tabs>
        <w:rPr>
          <w:sz w:val="26"/>
          <w:szCs w:val="26"/>
        </w:rPr>
      </w:pPr>
      <w:r w:rsidRPr="00A36887">
        <w:rPr>
          <w:b/>
          <w:sz w:val="26"/>
          <w:szCs w:val="26"/>
        </w:rPr>
        <w:t>7287</w:t>
      </w:r>
      <w:r w:rsidRPr="00A36887">
        <w:rPr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t>экземпляров</w:t>
      </w:r>
      <w:r w:rsidRPr="00A36887">
        <w:rPr>
          <w:sz w:val="26"/>
          <w:szCs w:val="26"/>
        </w:rPr>
        <w:t xml:space="preserve"> печатных изданий - библиотека г.п. Виллози 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>4710</w:t>
      </w:r>
      <w:r w:rsidRPr="00A36887">
        <w:rPr>
          <w:sz w:val="26"/>
          <w:szCs w:val="26"/>
        </w:rPr>
        <w:t xml:space="preserve"> </w:t>
      </w:r>
      <w:r w:rsidRPr="00A36887">
        <w:rPr>
          <w:b/>
          <w:sz w:val="26"/>
          <w:szCs w:val="26"/>
        </w:rPr>
        <w:t>экземпляров</w:t>
      </w:r>
      <w:r w:rsidRPr="00A36887">
        <w:rPr>
          <w:sz w:val="26"/>
          <w:szCs w:val="26"/>
        </w:rPr>
        <w:t xml:space="preserve"> печатных изданий -  библиотека д. М.Карлино 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>550 человек</w:t>
      </w:r>
      <w:r w:rsidRPr="00A36887">
        <w:rPr>
          <w:sz w:val="26"/>
          <w:szCs w:val="26"/>
        </w:rPr>
        <w:t>, количество читателей в библиотеке Виллози</w:t>
      </w:r>
      <w:r w:rsidRPr="00A36887">
        <w:rPr>
          <w:sz w:val="26"/>
          <w:szCs w:val="26"/>
        </w:rPr>
        <w:br/>
      </w:r>
      <w:r w:rsidRPr="00A36887">
        <w:rPr>
          <w:b/>
          <w:sz w:val="26"/>
          <w:szCs w:val="26"/>
        </w:rPr>
        <w:t>394 человек</w:t>
      </w:r>
      <w:r w:rsidRPr="00A36887">
        <w:rPr>
          <w:sz w:val="26"/>
          <w:szCs w:val="26"/>
        </w:rPr>
        <w:t xml:space="preserve"> в библиотеке М.Карлино.  </w:t>
      </w:r>
    </w:p>
    <w:p w:rsidR="00C10829" w:rsidRPr="00A36887" w:rsidRDefault="00C10829" w:rsidP="00A0151D">
      <w:pPr>
        <w:rPr>
          <w:sz w:val="26"/>
          <w:szCs w:val="26"/>
        </w:rPr>
      </w:pPr>
      <w:r w:rsidRPr="00A36887">
        <w:rPr>
          <w:sz w:val="26"/>
          <w:szCs w:val="26"/>
        </w:rPr>
        <w:t xml:space="preserve">   </w:t>
      </w:r>
    </w:p>
    <w:p w:rsidR="00C10829" w:rsidRPr="00A36887" w:rsidRDefault="00C10829" w:rsidP="00A0151D">
      <w:pPr>
        <w:jc w:val="both"/>
        <w:rPr>
          <w:b/>
          <w:sz w:val="26"/>
          <w:szCs w:val="26"/>
          <w:u w:val="single"/>
        </w:rPr>
      </w:pPr>
      <w:r w:rsidRPr="00A36887">
        <w:rPr>
          <w:b/>
          <w:sz w:val="26"/>
          <w:szCs w:val="26"/>
          <w:u w:val="single"/>
        </w:rPr>
        <w:t xml:space="preserve">Раздел  «Социальное обеспечение населения» </w:t>
      </w:r>
      <w:r w:rsidRPr="00A36887">
        <w:rPr>
          <w:sz w:val="26"/>
          <w:szCs w:val="26"/>
        </w:rPr>
        <w:t xml:space="preserve"> 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предусмотрены расходы на социальные выплаты  жителям МО Виллозское городское поселение согласно принятым Советом депутатов «Положениям  о порядке и размерах социальных выплат жителям МО Виллозское сельское поселение за счет средств местного бюджета» и «Положения о порядке назначения и выплаты единовременного пособия при рождении ребенка». Кассовые расходы по данной целевой статье составили 6 218,9 тыс. руб., в том числе были проведены выплаты: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 по рождению ребенка 88 чел., 2 640,0 тыс. руб.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 соц выплаты Блокадникам и ветеранам, и репрессированным –  67 чел на 670,0 тыс. руб. юбилярам - 235,0 тыс.руб. 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Соц выплаты за достижение высоких результатов в спортивных и художественных соревнованиях –63,0 тыс.руб..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участники боевых действий– 4 чел на 40,0 тыс.руб.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Организована доставка детей из гп. Виллози в школы г. Красного Села и п. Хвойный и обратно.</w:t>
      </w: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МУНИЦИПАЛЬНЫЕ ЖИЛИЩНЫЕ ПРОГРАММЫ: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Администрация Виллозского городского поселения  является  участником  государственных и региональных программ:</w:t>
      </w: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1. МП «Жилье для молодежи» на 2017-2020 годы»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В 2018 году на получение субсидии подали заявки две многодетные семьи.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Хабарова Мария Сергеевна – д. Виллози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Клещельская Марина Владиславовна – вблизи д. Малое Карлино, военный городок № 8, д.46, кв.22</w:t>
      </w:r>
    </w:p>
    <w:p w:rsidR="00C10829" w:rsidRPr="00A36887" w:rsidRDefault="00C10829" w:rsidP="00A0151D">
      <w:pPr>
        <w:jc w:val="both"/>
        <w:rPr>
          <w:b/>
          <w:sz w:val="26"/>
          <w:szCs w:val="26"/>
        </w:rPr>
      </w:pPr>
      <w:r w:rsidRPr="00A36887">
        <w:rPr>
          <w:b/>
          <w:sz w:val="26"/>
          <w:szCs w:val="26"/>
        </w:rPr>
        <w:t>2.  МЦП «Устойчивое развитие сельских территорий  МО Виллозское сельское поселение  на 2014-2017 годы и на период до 2020 года» в рамках ФЦП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В 2018 году на получение субсидии подали заявку две гражданки, работающие в сельской местности. 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-Володкина Евгения Сергеевна – д. Виллози;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Плешнева Екатерина Федоровна – д. Рассколово.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b/>
          <w:sz w:val="26"/>
          <w:szCs w:val="26"/>
          <w:u w:val="single"/>
        </w:rPr>
        <w:t xml:space="preserve">Раздел  Физическая культура и спорт </w:t>
      </w:r>
      <w:r w:rsidRPr="00A36887">
        <w:rPr>
          <w:sz w:val="26"/>
          <w:szCs w:val="26"/>
        </w:rPr>
        <w:t xml:space="preserve">ассигнования освоены </w:t>
      </w:r>
      <w:r w:rsidRPr="00A36887">
        <w:rPr>
          <w:b/>
          <w:sz w:val="26"/>
          <w:szCs w:val="26"/>
          <w:u w:val="single"/>
        </w:rPr>
        <w:t xml:space="preserve">на сумму 10 604,3 </w:t>
      </w:r>
      <w:r w:rsidRPr="00A36887">
        <w:rPr>
          <w:sz w:val="26"/>
          <w:szCs w:val="26"/>
        </w:rPr>
        <w:t xml:space="preserve"> тыс. руб.,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Проведены следующие культурно-массовые спортивные мероприятия: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празднование победы в великой отечественной войне с 6 по 9 мая /легкоатлетический пробег с числом участников более 400 человек, праздничный концерт, футбольный турнир /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-проведен спортивный семейный конкурс «Мама, папа, я- спортивная семья»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организованы шахматные турниры для жителей Виллозского ГП.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-проведены турниры по хоккею, волейболу, настольному теннису, каратэ.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 поддержание технического состояния спортивных площадок.</w:t>
      </w: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>-установка спортивных тренажеров в д.Аропаккузи, д.Вариксолово, гп.Виллози, д.Ретселя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 проведение тренировочных занятий футбольных команд гп. Виллози и д. Малое Карлино,  оплата орг.взносов за участие в футбольных турнирах. 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sz w:val="26"/>
          <w:szCs w:val="26"/>
        </w:rPr>
      </w:pPr>
      <w:r w:rsidRPr="00A36887">
        <w:rPr>
          <w:sz w:val="26"/>
          <w:szCs w:val="26"/>
        </w:rPr>
        <w:t>-участие в районных и областных соревнованиях</w:t>
      </w:r>
    </w:p>
    <w:p w:rsidR="00C10829" w:rsidRPr="00A36887" w:rsidRDefault="00C10829" w:rsidP="00A0151D">
      <w:pPr>
        <w:tabs>
          <w:tab w:val="left" w:pos="720"/>
        </w:tabs>
        <w:ind w:left="5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-закупка формы (номерные майки и волейбольная форма) и спортивного инвентаря (лопаты и швабры для уборки хоккейной коробки). </w:t>
      </w:r>
    </w:p>
    <w:p w:rsidR="00C10829" w:rsidRPr="00A36887" w:rsidRDefault="00C10829" w:rsidP="00A0151D">
      <w:pPr>
        <w:ind w:left="540"/>
        <w:jc w:val="both"/>
        <w:rPr>
          <w:sz w:val="26"/>
          <w:szCs w:val="26"/>
        </w:rPr>
      </w:pP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color w:val="141414"/>
          <w:sz w:val="26"/>
          <w:szCs w:val="26"/>
          <w:shd w:val="clear" w:color="auto" w:fill="FAFAFA"/>
        </w:rPr>
        <w:t>Администрацией и Советом депутатов  при содействии руководителей предприятий и спонсоров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Не только как Врио главы Администрации, но и как человек, любящий свою страну, я выражаю глубокую признательность и уважение каждому из тех, кто вносит свой вклад в эту работу.</w:t>
      </w:r>
    </w:p>
    <w:p w:rsidR="00C10829" w:rsidRPr="00A36887" w:rsidRDefault="00C10829" w:rsidP="00A0151D">
      <w:pPr>
        <w:ind w:left="540"/>
        <w:jc w:val="both"/>
        <w:rPr>
          <w:sz w:val="26"/>
          <w:szCs w:val="26"/>
        </w:rPr>
      </w:pPr>
    </w:p>
    <w:p w:rsidR="00C10829" w:rsidRPr="00A36887" w:rsidRDefault="00C10829" w:rsidP="00A0151D">
      <w:pPr>
        <w:jc w:val="both"/>
        <w:rPr>
          <w:sz w:val="26"/>
          <w:szCs w:val="26"/>
        </w:rPr>
      </w:pPr>
      <w:r w:rsidRPr="00A36887">
        <w:rPr>
          <w:sz w:val="26"/>
          <w:szCs w:val="26"/>
        </w:rPr>
        <w:tab/>
        <w:t>Конечно проблем еще много, есть проблемы для решения которых необходимы большие финансовые вложения, а так же сроки для подготовки необходимой документации, проектов и т.д.</w:t>
      </w:r>
    </w:p>
    <w:p w:rsidR="00C10829" w:rsidRPr="00A36887" w:rsidRDefault="00C10829" w:rsidP="00A0151D">
      <w:pPr>
        <w:ind w:firstLine="709"/>
        <w:jc w:val="both"/>
        <w:rPr>
          <w:sz w:val="26"/>
          <w:szCs w:val="26"/>
        </w:rPr>
      </w:pPr>
      <w:r w:rsidRPr="00A36887">
        <w:rPr>
          <w:sz w:val="26"/>
          <w:szCs w:val="26"/>
        </w:rPr>
        <w:t xml:space="preserve">Не могу не отметить деятельность работников администрации, каждый из которых на своем месте в пределах собственных полномочий и имеющихся возможностей, внес посильный вклад  в общую копилку итогов и результатов нашей работы за 2018 год. Выражаю вам благодарность, уважаемые коллеги, за  понимание, поддержку  и оперативное реагирование  в решении многих злободневных для нашей территории вопросов </w:t>
      </w:r>
    </w:p>
    <w:p w:rsidR="00C10829" w:rsidRPr="00A36887" w:rsidRDefault="00C10829" w:rsidP="00A0151D">
      <w:pPr>
        <w:ind w:firstLine="709"/>
        <w:rPr>
          <w:sz w:val="26"/>
          <w:szCs w:val="26"/>
        </w:rPr>
      </w:pPr>
      <w:r w:rsidRPr="00A36887">
        <w:rPr>
          <w:color w:val="1E1E1E"/>
          <w:sz w:val="26"/>
          <w:szCs w:val="26"/>
        </w:rPr>
        <w:t>Путь муниципального развития никогда не был простым и 2018-ый год не исключение.</w:t>
      </w:r>
      <w:r w:rsidRPr="00A36887">
        <w:rPr>
          <w:rStyle w:val="apple-converted-space"/>
          <w:color w:val="1E1E1E"/>
          <w:sz w:val="26"/>
          <w:szCs w:val="26"/>
        </w:rPr>
        <w:t> </w:t>
      </w:r>
      <w:r w:rsidRPr="00A36887">
        <w:rPr>
          <w:color w:val="1E1E1E"/>
          <w:sz w:val="26"/>
          <w:szCs w:val="26"/>
        </w:rPr>
        <w:br/>
        <w:t xml:space="preserve">Хочу поблагодарить </w:t>
      </w:r>
      <w:r w:rsidRPr="00A36887">
        <w:rPr>
          <w:sz w:val="26"/>
          <w:szCs w:val="26"/>
        </w:rPr>
        <w:t>Совет депутатов Виллозского городского поселения, Правительство Ленинградской области, Администрации Ломоносовского муниципального района</w:t>
      </w:r>
      <w:r w:rsidRPr="00A36887">
        <w:rPr>
          <w:color w:val="1E1E1E"/>
          <w:sz w:val="26"/>
          <w:szCs w:val="26"/>
        </w:rPr>
        <w:t xml:space="preserve"> жителей, руководителей предприятий и предпринимателей за помощь, оказанную мне в работе, за поддержку во многих серьезных, жизненно важных вопросах и делах. Надеюсь, и впредь будем так же активно работать вместе на благо процветания сельского поселения.</w:t>
      </w:r>
      <w:r w:rsidRPr="00A36887">
        <w:rPr>
          <w:rStyle w:val="apple-converted-space"/>
          <w:color w:val="1E1E1E"/>
          <w:sz w:val="26"/>
          <w:szCs w:val="26"/>
        </w:rPr>
        <w:t> </w:t>
      </w:r>
      <w:r w:rsidRPr="00A36887">
        <w:rPr>
          <w:color w:val="1E1E1E"/>
          <w:sz w:val="26"/>
          <w:szCs w:val="26"/>
        </w:rPr>
        <w:br/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  <w:r w:rsidRPr="00A36887">
        <w:rPr>
          <w:sz w:val="26"/>
          <w:szCs w:val="26"/>
        </w:rPr>
        <w:t xml:space="preserve"> </w:t>
      </w:r>
    </w:p>
    <w:p w:rsidR="00C10829" w:rsidRPr="00A36887" w:rsidRDefault="00C10829" w:rsidP="00A0151D">
      <w:pPr>
        <w:ind w:firstLine="709"/>
        <w:rPr>
          <w:color w:val="1E1E1E"/>
          <w:sz w:val="26"/>
          <w:szCs w:val="26"/>
        </w:rPr>
      </w:pPr>
      <w:r w:rsidRPr="00A36887">
        <w:rPr>
          <w:color w:val="131313"/>
          <w:sz w:val="26"/>
          <w:szCs w:val="26"/>
          <w:shd w:val="clear" w:color="auto" w:fill="FFFFFF"/>
        </w:rPr>
        <w:t>Начинается новый 2019 год, это – чистая тетрадь, которую хочется заполнить так,  чтобы в конце перечитать её с радостью, а не с сожалением.</w:t>
      </w:r>
      <w:r w:rsidRPr="00A36887">
        <w:rPr>
          <w:color w:val="1E1E1E"/>
          <w:sz w:val="26"/>
          <w:szCs w:val="26"/>
        </w:rPr>
        <w:t xml:space="preserve"> </w:t>
      </w:r>
    </w:p>
    <w:p w:rsidR="00C10829" w:rsidRPr="00A36887" w:rsidRDefault="00C10829" w:rsidP="00A0151D">
      <w:pPr>
        <w:ind w:firstLine="709"/>
        <w:rPr>
          <w:rStyle w:val="apple-converted-space"/>
          <w:color w:val="1E1E1E"/>
          <w:sz w:val="26"/>
          <w:szCs w:val="26"/>
        </w:rPr>
      </w:pPr>
      <w:r w:rsidRPr="00A36887">
        <w:rPr>
          <w:color w:val="1E1E1E"/>
          <w:sz w:val="26"/>
          <w:szCs w:val="26"/>
        </w:rPr>
        <w:t>Спасибо всем Вам за то, что понимаете нас, даете дельные советы, указываете на ошибки.</w:t>
      </w:r>
      <w:r w:rsidRPr="00A36887">
        <w:rPr>
          <w:rStyle w:val="apple-converted-space"/>
          <w:color w:val="1E1E1E"/>
          <w:sz w:val="26"/>
          <w:szCs w:val="26"/>
        </w:rPr>
        <w:t> </w:t>
      </w:r>
      <w:r w:rsidRPr="00A36887">
        <w:rPr>
          <w:color w:val="1E1E1E"/>
          <w:sz w:val="26"/>
          <w:szCs w:val="26"/>
        </w:rPr>
        <w:br/>
        <w:t>В целом, оценку нашим достижениям и неудачам предстоит дать Вам, уважаемые жители.</w:t>
      </w:r>
      <w:r w:rsidRPr="00A36887">
        <w:rPr>
          <w:rStyle w:val="apple-converted-space"/>
          <w:color w:val="1E1E1E"/>
          <w:sz w:val="26"/>
          <w:szCs w:val="26"/>
        </w:rPr>
        <w:t> </w:t>
      </w:r>
      <w:r w:rsidRPr="00A36887">
        <w:rPr>
          <w:color w:val="1E1E1E"/>
          <w:sz w:val="26"/>
          <w:szCs w:val="26"/>
        </w:rPr>
        <w:br/>
      </w:r>
    </w:p>
    <w:p w:rsidR="00C10829" w:rsidRPr="00A36887" w:rsidRDefault="00C10829" w:rsidP="00A015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10829" w:rsidRDefault="00C10829"/>
    <w:p w:rsidR="00C10829" w:rsidRDefault="00C10829"/>
    <w:sectPr w:rsidR="00C10829" w:rsidSect="008F3E7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4AE"/>
    <w:multiLevelType w:val="hybridMultilevel"/>
    <w:tmpl w:val="DCB6D4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5416F04"/>
    <w:multiLevelType w:val="hybridMultilevel"/>
    <w:tmpl w:val="86DC1DFC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25249D"/>
    <w:multiLevelType w:val="hybridMultilevel"/>
    <w:tmpl w:val="283E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E1515B"/>
    <w:multiLevelType w:val="hybridMultilevel"/>
    <w:tmpl w:val="9752A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76D"/>
    <w:rsid w:val="000953D4"/>
    <w:rsid w:val="000F5320"/>
    <w:rsid w:val="00230679"/>
    <w:rsid w:val="00292B6B"/>
    <w:rsid w:val="002D7117"/>
    <w:rsid w:val="002F3BDD"/>
    <w:rsid w:val="00327AB9"/>
    <w:rsid w:val="003D1070"/>
    <w:rsid w:val="00444B7B"/>
    <w:rsid w:val="004B2DDB"/>
    <w:rsid w:val="004E3068"/>
    <w:rsid w:val="00583523"/>
    <w:rsid w:val="00603A4F"/>
    <w:rsid w:val="00681F0F"/>
    <w:rsid w:val="00702A4A"/>
    <w:rsid w:val="008139D1"/>
    <w:rsid w:val="00814DF6"/>
    <w:rsid w:val="008B054C"/>
    <w:rsid w:val="008F3E7B"/>
    <w:rsid w:val="0093127B"/>
    <w:rsid w:val="00942122"/>
    <w:rsid w:val="00A0151D"/>
    <w:rsid w:val="00A36887"/>
    <w:rsid w:val="00A944E0"/>
    <w:rsid w:val="00AF4A39"/>
    <w:rsid w:val="00B053C6"/>
    <w:rsid w:val="00C10829"/>
    <w:rsid w:val="00D445D7"/>
    <w:rsid w:val="00DA3B2D"/>
    <w:rsid w:val="00E20A08"/>
    <w:rsid w:val="00E5630C"/>
    <w:rsid w:val="00E60C99"/>
    <w:rsid w:val="00E77B3C"/>
    <w:rsid w:val="00EC7D72"/>
    <w:rsid w:val="00ED1D18"/>
    <w:rsid w:val="00ED4C6B"/>
    <w:rsid w:val="00F17D84"/>
    <w:rsid w:val="00F2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76D"/>
    <w:pPr>
      <w:ind w:left="720"/>
      <w:contextualSpacing/>
    </w:pPr>
  </w:style>
  <w:style w:type="paragraph" w:styleId="NormalWeb">
    <w:name w:val="Normal (Web)"/>
    <w:basedOn w:val="Normal"/>
    <w:uiPriority w:val="99"/>
    <w:rsid w:val="00A0151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0151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0151D"/>
    <w:rPr>
      <w:b/>
    </w:rPr>
  </w:style>
  <w:style w:type="paragraph" w:customStyle="1" w:styleId="msolistparagraphcxspmiddle">
    <w:name w:val="msolistparagraphcxspmiddle"/>
    <w:basedOn w:val="Normal"/>
    <w:uiPriority w:val="99"/>
    <w:rsid w:val="00A0151D"/>
    <w:pPr>
      <w:spacing w:before="100" w:beforeAutospacing="1" w:after="100" w:afterAutospacing="1"/>
    </w:pPr>
  </w:style>
  <w:style w:type="paragraph" w:customStyle="1" w:styleId="a">
    <w:name w:val="[Основной абзац]"/>
    <w:uiPriority w:val="99"/>
    <w:rsid w:val="00A0151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88" w:lineRule="auto"/>
    </w:pPr>
    <w:rPr>
      <w:rFonts w:ascii="Minion Pro" w:hAnsi="Minion Pro" w:cs="Minion Pro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4231</Words>
  <Characters>24119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800460</dc:creator>
  <cp:keywords/>
  <dc:description/>
  <cp:lastModifiedBy>ReunovV</cp:lastModifiedBy>
  <cp:revision>3</cp:revision>
  <cp:lastPrinted>2016-02-25T08:28:00Z</cp:lastPrinted>
  <dcterms:created xsi:type="dcterms:W3CDTF">2019-02-28T06:25:00Z</dcterms:created>
  <dcterms:modified xsi:type="dcterms:W3CDTF">2019-03-05T06:32:00Z</dcterms:modified>
</cp:coreProperties>
</file>