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AA" w:rsidRDefault="00FB0E76" w:rsidP="0067437C">
      <w:pPr>
        <w:ind w:firstLine="54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EAA">
        <w:rPr>
          <w:sz w:val="23"/>
          <w:szCs w:val="23"/>
        </w:rPr>
        <w:tab/>
      </w:r>
      <w:r w:rsidR="00216EAA">
        <w:rPr>
          <w:b/>
          <w:bCs/>
          <w:sz w:val="28"/>
          <w:szCs w:val="28"/>
        </w:rPr>
        <w:br w:type="textWrapping" w:clear="all"/>
      </w:r>
    </w:p>
    <w:p w:rsidR="00216EAA" w:rsidRDefault="00216EAA" w:rsidP="006743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216EAA" w:rsidRDefault="00216EAA" w:rsidP="006743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216EAA" w:rsidRDefault="00216EAA" w:rsidP="0067437C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 района</w:t>
      </w:r>
    </w:p>
    <w:p w:rsidR="00216EAA" w:rsidRDefault="00216EAA" w:rsidP="0067437C">
      <w:pPr>
        <w:jc w:val="both"/>
        <w:rPr>
          <w:b/>
          <w:bCs/>
        </w:rPr>
      </w:pPr>
    </w:p>
    <w:p w:rsidR="00216EAA" w:rsidRDefault="00216EAA" w:rsidP="00640762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ПОСТАНОВЛЕНИЕ № </w:t>
      </w:r>
      <w:r w:rsidR="00AF286E">
        <w:rPr>
          <w:b/>
          <w:bCs/>
        </w:rPr>
        <w:t>636</w:t>
      </w:r>
      <w:r w:rsidR="00990739">
        <w:rPr>
          <w:b/>
          <w:bCs/>
        </w:rPr>
        <w:t xml:space="preserve">    </w:t>
      </w:r>
    </w:p>
    <w:p w:rsidR="00216EAA" w:rsidRDefault="00216EAA" w:rsidP="0067437C">
      <w:pPr>
        <w:jc w:val="both"/>
        <w:rPr>
          <w:b/>
          <w:bCs/>
        </w:rPr>
      </w:pPr>
      <w:r>
        <w:rPr>
          <w:b/>
          <w:bCs/>
        </w:rPr>
        <w:t>«</w:t>
      </w:r>
      <w:r w:rsidR="00AF286E">
        <w:rPr>
          <w:b/>
          <w:bCs/>
        </w:rPr>
        <w:t>24</w:t>
      </w:r>
      <w:r>
        <w:rPr>
          <w:b/>
          <w:bCs/>
        </w:rPr>
        <w:t>»</w:t>
      </w:r>
      <w:r w:rsidR="00751ACA">
        <w:rPr>
          <w:b/>
          <w:bCs/>
        </w:rPr>
        <w:t xml:space="preserve"> </w:t>
      </w:r>
      <w:r w:rsidR="00F96BB0">
        <w:rPr>
          <w:b/>
          <w:bCs/>
        </w:rPr>
        <w:t>декабря</w:t>
      </w:r>
      <w:r w:rsidR="00751ACA">
        <w:rPr>
          <w:b/>
          <w:bCs/>
        </w:rPr>
        <w:t xml:space="preserve"> </w:t>
      </w:r>
      <w:r>
        <w:rPr>
          <w:b/>
          <w:bCs/>
        </w:rPr>
        <w:t>201</w:t>
      </w:r>
      <w:r w:rsidR="00990739">
        <w:rPr>
          <w:b/>
          <w:bCs/>
        </w:rPr>
        <w:t xml:space="preserve">9 </w:t>
      </w:r>
      <w:r>
        <w:rPr>
          <w:b/>
          <w:bCs/>
        </w:rPr>
        <w:t xml:space="preserve">года                                                                                            </w:t>
      </w:r>
      <w:proofErr w:type="spellStart"/>
      <w:r>
        <w:rPr>
          <w:b/>
          <w:bCs/>
        </w:rPr>
        <w:t>гп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Виллози</w:t>
      </w:r>
      <w:proofErr w:type="spellEnd"/>
    </w:p>
    <w:p w:rsidR="00216EAA" w:rsidRDefault="00216EAA" w:rsidP="0067437C">
      <w:pPr>
        <w:jc w:val="both"/>
        <w:rPr>
          <w:b/>
          <w:bCs/>
        </w:rPr>
      </w:pPr>
    </w:p>
    <w:p w:rsidR="00216EAA" w:rsidRDefault="00216EAA" w:rsidP="0067437C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216EAA">
        <w:tc>
          <w:tcPr>
            <w:tcW w:w="4361" w:type="dxa"/>
          </w:tcPr>
          <w:p w:rsidR="00216EAA" w:rsidRPr="00C86AD3" w:rsidRDefault="00216EAA" w:rsidP="00640762">
            <w:pPr>
              <w:jc w:val="both"/>
              <w:outlineLvl w:val="0"/>
              <w:rPr>
                <w:sz w:val="20"/>
                <w:szCs w:val="20"/>
              </w:rPr>
            </w:pPr>
            <w:r w:rsidRPr="00C86AD3">
              <w:rPr>
                <w:sz w:val="20"/>
                <w:szCs w:val="20"/>
              </w:rPr>
              <w:t>О внесении изменений в муниципальную программу «Жилье для молодежи на 2017-2020 годы»</w:t>
            </w:r>
            <w:r>
              <w:rPr>
                <w:sz w:val="20"/>
                <w:szCs w:val="20"/>
              </w:rPr>
              <w:t xml:space="preserve"> на территории муниципального образования Виллозское городское поселение Ломоносовского муниципального района Ленинградской области»</w:t>
            </w:r>
            <w:r w:rsidRPr="00C86AD3">
              <w:rPr>
                <w:sz w:val="20"/>
                <w:szCs w:val="20"/>
              </w:rPr>
              <w:t xml:space="preserve"> </w:t>
            </w:r>
          </w:p>
        </w:tc>
      </w:tr>
    </w:tbl>
    <w:p w:rsidR="00216EAA" w:rsidRDefault="00216EAA" w:rsidP="006C2116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16EAA" w:rsidRDefault="00216EAA" w:rsidP="006743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</w:t>
      </w:r>
      <w:r w:rsidR="001B640E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остановлением местной администрации от 14.10.2014 года № 304 «Об утверждении порядка разработки,  реализации и оценки эффективности муниципальных программ муниципального образования Виллозское сельское поселение муниципального образования  Ломоносовский муниципальный</w:t>
      </w:r>
      <w:r w:rsidR="00492D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 Ленинградской области», </w:t>
      </w:r>
      <w:r w:rsidR="002309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Виллозского городского поселения </w:t>
      </w:r>
      <w:proofErr w:type="gramEnd"/>
    </w:p>
    <w:p w:rsidR="00216EAA" w:rsidRPr="003E570C" w:rsidRDefault="00216EAA" w:rsidP="003E570C">
      <w:pPr>
        <w:pStyle w:val="a8"/>
        <w:rPr>
          <w:rFonts w:ascii="Times New Roman" w:hAnsi="Times New Roman" w:cs="Times New Roman"/>
          <w:sz w:val="24"/>
          <w:szCs w:val="24"/>
        </w:rPr>
      </w:pPr>
      <w:r w:rsidRPr="003E570C">
        <w:rPr>
          <w:rFonts w:ascii="Times New Roman" w:hAnsi="Times New Roman" w:cs="Times New Roman"/>
          <w:sz w:val="24"/>
          <w:szCs w:val="24"/>
        </w:rPr>
        <w:t>ПОСТАНОВЛЯ</w:t>
      </w:r>
      <w:r w:rsidR="00230939">
        <w:rPr>
          <w:rFonts w:ascii="Times New Roman" w:hAnsi="Times New Roman" w:cs="Times New Roman"/>
          <w:sz w:val="24"/>
          <w:szCs w:val="24"/>
        </w:rPr>
        <w:t>ЕТ</w:t>
      </w:r>
      <w:r w:rsidRPr="003E570C">
        <w:rPr>
          <w:rFonts w:ascii="Times New Roman" w:hAnsi="Times New Roman" w:cs="Times New Roman"/>
          <w:sz w:val="24"/>
          <w:szCs w:val="24"/>
        </w:rPr>
        <w:t>:</w:t>
      </w:r>
    </w:p>
    <w:p w:rsidR="00216EAA" w:rsidRDefault="00216EAA" w:rsidP="0067437C">
      <w:pPr>
        <w:jc w:val="center"/>
        <w:outlineLvl w:val="0"/>
        <w:rPr>
          <w:b/>
          <w:bCs/>
        </w:rPr>
      </w:pPr>
    </w:p>
    <w:p w:rsidR="00216EAA" w:rsidRDefault="00216EAA" w:rsidP="003E570C">
      <w:pPr>
        <w:pStyle w:val="2"/>
        <w:ind w:left="210" w:firstLine="0"/>
        <w:jc w:val="both"/>
      </w:pPr>
      <w:r>
        <w:t xml:space="preserve"> 1.  </w:t>
      </w:r>
      <w:proofErr w:type="gramStart"/>
      <w:r>
        <w:t>Внести в муниципальную программу</w:t>
      </w:r>
      <w:r w:rsidRPr="00D666DD">
        <w:t xml:space="preserve"> </w:t>
      </w:r>
      <w:r w:rsidRPr="0067437C">
        <w:t>«Жилье для молодежи на 2017-2020 годы»</w:t>
      </w:r>
      <w:r>
        <w:t>, утвержденн</w:t>
      </w:r>
      <w:r w:rsidR="00322904">
        <w:t>ую</w:t>
      </w:r>
      <w:r>
        <w:t xml:space="preserve"> </w:t>
      </w:r>
      <w:r w:rsidR="008A7F0D">
        <w:t>п</w:t>
      </w:r>
      <w:r>
        <w:t xml:space="preserve">остановлением </w:t>
      </w:r>
      <w:r w:rsidR="008A7F0D">
        <w:t xml:space="preserve">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 </w:t>
      </w:r>
      <w:r>
        <w:t xml:space="preserve">№78 от 15.03.2016 г. </w:t>
      </w:r>
      <w:r w:rsidR="008A7F0D">
        <w:t>(с учетом редакции программы утвержденн</w:t>
      </w:r>
      <w:r w:rsidR="004E4FC2">
        <w:t>ой</w:t>
      </w:r>
      <w:r w:rsidR="008A7F0D">
        <w:t xml:space="preserve"> постановлением местной администрации муниципального образования Виллозское сельское поселение муниципального образования Ломоносовский муниципальный район от 27.12.2016г. №453,   </w:t>
      </w:r>
      <w:r>
        <w:t xml:space="preserve"> </w:t>
      </w:r>
      <w:r w:rsidR="008A7F0D">
        <w:t>редакции программы утвержденн</w:t>
      </w:r>
      <w:r w:rsidR="004E4FC2">
        <w:t>ой</w:t>
      </w:r>
      <w:r w:rsidR="008A7F0D">
        <w:t xml:space="preserve"> постановлением администрации Виллозского городского поселения</w:t>
      </w:r>
      <w:proofErr w:type="gramEnd"/>
      <w:r w:rsidR="008A7F0D">
        <w:t xml:space="preserve"> Ломоносовского района от 27.10.2017г. №540, редакции программы утвержденн</w:t>
      </w:r>
      <w:r w:rsidR="004E4FC2">
        <w:t>ой</w:t>
      </w:r>
      <w:r w:rsidR="008A7F0D">
        <w:t xml:space="preserve"> постановлением администрации Виллозского городского поселения Ломоносовского района от 10.08.2018г. №388</w:t>
      </w:r>
      <w:r w:rsidR="00990739">
        <w:t>, редакции программы утвержденной постановлением администрации Виллозского городского поселения Ломоносовского района от 23.10.2018г. №517</w:t>
      </w:r>
      <w:r w:rsidR="008A7F0D">
        <w:t xml:space="preserve">) </w:t>
      </w:r>
      <w:r>
        <w:t>следующие</w:t>
      </w:r>
      <w:r w:rsidRPr="0067437C">
        <w:t xml:space="preserve"> </w:t>
      </w:r>
      <w:r>
        <w:t xml:space="preserve">изменения: </w:t>
      </w:r>
    </w:p>
    <w:p w:rsidR="00216EAA" w:rsidRDefault="00216EAA" w:rsidP="003E570C">
      <w:pPr>
        <w:jc w:val="both"/>
      </w:pPr>
    </w:p>
    <w:p w:rsidR="00216EAA" w:rsidRDefault="00216EAA" w:rsidP="003E570C">
      <w:pPr>
        <w:pStyle w:val="ac"/>
      </w:pPr>
      <w:r>
        <w:t>В паспорт муниципальной программы: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54"/>
      </w:tblGrid>
      <w:tr w:rsidR="00216EAA" w:rsidRPr="0002397C" w:rsidTr="00B10F79">
        <w:trPr>
          <w:cantSplit/>
          <w:trHeight w:val="369"/>
        </w:trPr>
        <w:tc>
          <w:tcPr>
            <w:tcW w:w="2943" w:type="dxa"/>
            <w:shd w:val="clear" w:color="auto" w:fill="FFFFFF"/>
          </w:tcPr>
          <w:p w:rsidR="00216EAA" w:rsidRDefault="00216EAA" w:rsidP="00142E3A">
            <w:pPr>
              <w:jc w:val="center"/>
              <w:rPr>
                <w:b/>
                <w:bCs/>
              </w:rPr>
            </w:pPr>
            <w:r w:rsidRPr="0002397C">
              <w:rPr>
                <w:b/>
                <w:bCs/>
              </w:rPr>
              <w:t>Объем</w:t>
            </w:r>
            <w:r>
              <w:rPr>
                <w:b/>
                <w:bCs/>
              </w:rPr>
              <w:t xml:space="preserve"> финансовых ресурсов запланированных по программе, с указанием источников финансирования (тыс. рублей в действующих ценах каждого года реализации программы)</w:t>
            </w:r>
          </w:p>
          <w:p w:rsidR="00216EAA" w:rsidRPr="0002397C" w:rsidRDefault="00216EAA" w:rsidP="00142E3A">
            <w:pPr>
              <w:jc w:val="center"/>
              <w:rPr>
                <w:b/>
                <w:bCs/>
              </w:rPr>
            </w:pPr>
            <w:r w:rsidRPr="0002397C">
              <w:rPr>
                <w:b/>
                <w:bCs/>
              </w:rPr>
              <w:t xml:space="preserve"> </w:t>
            </w:r>
          </w:p>
        </w:tc>
        <w:tc>
          <w:tcPr>
            <w:tcW w:w="6554" w:type="dxa"/>
            <w:vAlign w:val="center"/>
          </w:tcPr>
          <w:p w:rsidR="00216EAA" w:rsidRDefault="00216EAA" w:rsidP="00C71821">
            <w:r>
              <w:t>Источники финансирования:</w:t>
            </w:r>
          </w:p>
          <w:p w:rsidR="00216EAA" w:rsidRDefault="00735F9F" w:rsidP="00C71821">
            <w:r>
              <w:t>Ассигнования</w:t>
            </w:r>
            <w:r w:rsidR="00216EAA">
              <w:t xml:space="preserve"> областного бюджета</w:t>
            </w:r>
            <w:r w:rsidR="00990739">
              <w:t xml:space="preserve"> </w:t>
            </w:r>
            <w:r>
              <w:t xml:space="preserve">Ленинградской области </w:t>
            </w:r>
            <w:r w:rsidR="00990739">
              <w:t xml:space="preserve">выделяются в случае включения молодых граждан (молодой семьи) в список </w:t>
            </w:r>
            <w:r>
              <w:t>получателей социальной выплаты</w:t>
            </w:r>
            <w:r w:rsidR="00990739">
              <w:t xml:space="preserve">  </w:t>
            </w:r>
          </w:p>
          <w:p w:rsidR="00216EAA" w:rsidRDefault="00735F9F" w:rsidP="00735F9F">
            <w:r>
              <w:t>Ассигнования</w:t>
            </w:r>
            <w:r w:rsidR="00216EAA">
              <w:t xml:space="preserve"> местного бюджета Виллозского городского поселения на реализацию мероприятий программы  </w:t>
            </w:r>
            <w:r>
              <w:t>не выделяются</w:t>
            </w:r>
          </w:p>
          <w:p w:rsidR="00216EAA" w:rsidRPr="0002397C" w:rsidRDefault="00216EAA" w:rsidP="00C71821">
            <w:r>
              <w:t>Прочие источники (средства молодых граждан, в т. ч. заемные)</w:t>
            </w:r>
          </w:p>
        </w:tc>
      </w:tr>
      <w:tr w:rsidR="00216EAA" w:rsidRPr="0002397C" w:rsidTr="00B10F79">
        <w:trPr>
          <w:cantSplit/>
          <w:trHeight w:val="468"/>
        </w:trPr>
        <w:tc>
          <w:tcPr>
            <w:tcW w:w="2943" w:type="dxa"/>
            <w:shd w:val="clear" w:color="auto" w:fill="FFFFFF"/>
          </w:tcPr>
          <w:p w:rsidR="00216EAA" w:rsidRPr="0002397C" w:rsidRDefault="00216EAA" w:rsidP="00703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Целевые индикаторы программы</w:t>
            </w:r>
          </w:p>
        </w:tc>
        <w:tc>
          <w:tcPr>
            <w:tcW w:w="6554" w:type="dxa"/>
          </w:tcPr>
          <w:p w:rsidR="00216EAA" w:rsidRDefault="00216EAA" w:rsidP="002E1C8E">
            <w:r>
              <w:t xml:space="preserve">Количество молодых семей, улучшивших жилищные условия </w:t>
            </w:r>
            <w:r w:rsidR="00735F9F">
              <w:t>2</w:t>
            </w:r>
            <w:r>
              <w:t>:</w:t>
            </w:r>
          </w:p>
          <w:p w:rsidR="00216EAA" w:rsidRDefault="00216EAA" w:rsidP="00703E03">
            <w:r>
              <w:t>2017 год – 0</w:t>
            </w:r>
          </w:p>
          <w:p w:rsidR="00216EAA" w:rsidRDefault="00216EAA" w:rsidP="00703E03">
            <w:r>
              <w:t xml:space="preserve">2018 год – 0 </w:t>
            </w:r>
          </w:p>
          <w:p w:rsidR="00216EAA" w:rsidRDefault="00216EAA" w:rsidP="00703E03">
            <w:r w:rsidRPr="00B57522">
              <w:t>201</w:t>
            </w:r>
            <w:r>
              <w:t>9</w:t>
            </w:r>
            <w:r w:rsidRPr="00B57522">
              <w:t xml:space="preserve"> году</w:t>
            </w:r>
            <w:r w:rsidR="002809E2">
              <w:t xml:space="preserve"> –</w:t>
            </w:r>
            <w:r w:rsidRPr="00B57522">
              <w:t xml:space="preserve"> </w:t>
            </w:r>
            <w:r w:rsidR="00735F9F">
              <w:t>0</w:t>
            </w:r>
            <w:r>
              <w:t xml:space="preserve">    </w:t>
            </w:r>
          </w:p>
          <w:p w:rsidR="00216EAA" w:rsidRDefault="00216EAA" w:rsidP="00703E03">
            <w:r>
              <w:t>2020</w:t>
            </w:r>
            <w:r w:rsidRPr="00B57522">
              <w:t xml:space="preserve"> году</w:t>
            </w:r>
            <w:r w:rsidR="002809E2">
              <w:t xml:space="preserve"> –</w:t>
            </w:r>
            <w:r w:rsidRPr="00B57522">
              <w:t xml:space="preserve"> </w:t>
            </w:r>
            <w:r w:rsidR="00735F9F">
              <w:t>2</w:t>
            </w:r>
            <w:r>
              <w:t xml:space="preserve">   </w:t>
            </w:r>
          </w:p>
          <w:p w:rsidR="00216EAA" w:rsidRPr="00142E3A" w:rsidRDefault="00216EAA" w:rsidP="00703E03"/>
        </w:tc>
      </w:tr>
    </w:tbl>
    <w:p w:rsidR="00216EAA" w:rsidRDefault="00216EAA" w:rsidP="0067437C">
      <w:pPr>
        <w:jc w:val="both"/>
      </w:pPr>
    </w:p>
    <w:p w:rsidR="00216EAA" w:rsidRDefault="00216EAA" w:rsidP="0067437C">
      <w:pPr>
        <w:jc w:val="both"/>
      </w:pPr>
    </w:p>
    <w:p w:rsidR="00216EAA" w:rsidRDefault="00216EAA" w:rsidP="007E4A5E">
      <w:pPr>
        <w:pStyle w:val="a7"/>
        <w:ind w:left="0"/>
        <w:jc w:val="both"/>
      </w:pPr>
      <w:r>
        <w:t xml:space="preserve">     2.  Во всем остальном муниципальную программу </w:t>
      </w:r>
      <w:r w:rsidRPr="0048421C">
        <w:t xml:space="preserve">«Жилье для молодежи» </w:t>
      </w:r>
      <w:r>
        <w:t>на 2017-2020      годы» на территории муниципального образования Виллозское городское поселение Ломоносовского района Ленинградской области оставить без изменений.</w:t>
      </w:r>
    </w:p>
    <w:p w:rsidR="00216EAA" w:rsidRDefault="00216EAA" w:rsidP="007E4A5E">
      <w:pPr>
        <w:pStyle w:val="2"/>
        <w:ind w:left="283" w:firstLine="0"/>
        <w:jc w:val="both"/>
      </w:pPr>
      <w:r>
        <w:t xml:space="preserve">3. </w:t>
      </w:r>
      <w:r w:rsidRPr="004E72CD">
        <w:t xml:space="preserve">Настоящее </w:t>
      </w:r>
      <w:r w:rsidR="00735F9F">
        <w:t>п</w:t>
      </w:r>
      <w:r>
        <w:t>остановление</w:t>
      </w:r>
      <w:r w:rsidRPr="004E72CD">
        <w:t xml:space="preserve"> </w:t>
      </w:r>
      <w:r>
        <w:t>подлежит опубликованию</w:t>
      </w:r>
      <w:r w:rsidRPr="004E72CD">
        <w:t xml:space="preserve"> на официальном сайте муниципального образования Виллозское </w:t>
      </w:r>
      <w:r>
        <w:t>городское</w:t>
      </w:r>
      <w:r w:rsidRPr="004E72CD">
        <w:t xml:space="preserve"> поселение по электронному адресу: </w:t>
      </w:r>
      <w:hyperlink r:id="rId6" w:history="1">
        <w:r w:rsidRPr="00580E81">
          <w:rPr>
            <w:rStyle w:val="a3"/>
          </w:rPr>
          <w:t>www.villozi-adm.ru</w:t>
        </w:r>
      </w:hyperlink>
      <w:r w:rsidRPr="004E72CD">
        <w:t>.</w:t>
      </w:r>
    </w:p>
    <w:p w:rsidR="00216EAA" w:rsidRDefault="00216EAA" w:rsidP="007E4A5E">
      <w:pPr>
        <w:pStyle w:val="2"/>
        <w:jc w:val="both"/>
      </w:pPr>
      <w:r>
        <w:t xml:space="preserve">4.   </w:t>
      </w:r>
      <w:r w:rsidRPr="004E72CD">
        <w:t xml:space="preserve">Настоящее </w:t>
      </w:r>
      <w:r w:rsidR="00735F9F">
        <w:t>п</w:t>
      </w:r>
      <w:r>
        <w:t>остановление</w:t>
      </w:r>
      <w:r w:rsidRPr="004E72CD">
        <w:t xml:space="preserve"> вступает в силу с момента его</w:t>
      </w:r>
      <w:r>
        <w:t xml:space="preserve"> опубликования.</w:t>
      </w:r>
    </w:p>
    <w:p w:rsidR="00216EAA" w:rsidRDefault="00216EAA" w:rsidP="007E4A5E">
      <w:pPr>
        <w:pStyle w:val="2"/>
        <w:jc w:val="both"/>
      </w:pPr>
      <w:r>
        <w:t xml:space="preserve">5.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16EAA" w:rsidRDefault="00216EAA" w:rsidP="0067437C">
      <w:pPr>
        <w:jc w:val="both"/>
      </w:pPr>
    </w:p>
    <w:p w:rsidR="00216EAA" w:rsidRDefault="00216EAA" w:rsidP="0067437C">
      <w:pPr>
        <w:jc w:val="both"/>
      </w:pPr>
    </w:p>
    <w:p w:rsidR="00216EAA" w:rsidRPr="00C875E1" w:rsidRDefault="00216EAA" w:rsidP="003E2B18">
      <w:pPr>
        <w:pStyle w:val="aa"/>
        <w:spacing w:after="0"/>
      </w:pPr>
      <w:proofErr w:type="spellStart"/>
      <w:r>
        <w:t>Врио</w:t>
      </w:r>
      <w:proofErr w:type="spellEnd"/>
      <w:r>
        <w:t xml:space="preserve"> г</w:t>
      </w:r>
      <w:r w:rsidRPr="00C875E1">
        <w:t>лав</w:t>
      </w:r>
      <w:r>
        <w:t>ы</w:t>
      </w:r>
      <w:r w:rsidRPr="00C875E1">
        <w:t xml:space="preserve"> администрации </w:t>
      </w:r>
    </w:p>
    <w:p w:rsidR="00216EAA" w:rsidRDefault="00216EAA" w:rsidP="003E2B18">
      <w:pPr>
        <w:pStyle w:val="aa"/>
        <w:spacing w:after="0"/>
        <w:rPr>
          <w:b/>
          <w:bCs/>
        </w:rPr>
      </w:pPr>
      <w:r w:rsidRPr="00C875E1">
        <w:t>Виллозского</w:t>
      </w:r>
      <w:r>
        <w:t xml:space="preserve"> городского поселения </w:t>
      </w:r>
      <w:r>
        <w:tab/>
      </w:r>
      <w:r>
        <w:tab/>
        <w:t xml:space="preserve">              </w:t>
      </w:r>
      <w:r w:rsidR="003E2B18">
        <w:t xml:space="preserve">                                  </w:t>
      </w:r>
      <w:r w:rsidR="00B10F79">
        <w:t xml:space="preserve">    С.В.Андреева</w:t>
      </w:r>
    </w:p>
    <w:p w:rsidR="00216EAA" w:rsidRDefault="00216EAA"/>
    <w:sectPr w:rsidR="00216EAA" w:rsidSect="008A7F0D">
      <w:pgSz w:w="11906" w:h="16838"/>
      <w:pgMar w:top="357" w:right="907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A36"/>
    <w:multiLevelType w:val="multilevel"/>
    <w:tmpl w:val="B9E40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2D71AD"/>
    <w:multiLevelType w:val="multilevel"/>
    <w:tmpl w:val="84646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52B7BA4"/>
    <w:multiLevelType w:val="multilevel"/>
    <w:tmpl w:val="846460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05403EB"/>
    <w:multiLevelType w:val="multilevel"/>
    <w:tmpl w:val="CCEE7EC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437C"/>
    <w:rsid w:val="000018E6"/>
    <w:rsid w:val="0002397C"/>
    <w:rsid w:val="000510FC"/>
    <w:rsid w:val="00142E3A"/>
    <w:rsid w:val="00163C71"/>
    <w:rsid w:val="001825D7"/>
    <w:rsid w:val="001B640E"/>
    <w:rsid w:val="00203DC5"/>
    <w:rsid w:val="00216EAA"/>
    <w:rsid w:val="00230939"/>
    <w:rsid w:val="0024680A"/>
    <w:rsid w:val="002809E2"/>
    <w:rsid w:val="002E1C8E"/>
    <w:rsid w:val="002F0CBF"/>
    <w:rsid w:val="00322904"/>
    <w:rsid w:val="00377E5B"/>
    <w:rsid w:val="00397B23"/>
    <w:rsid w:val="003C7BF0"/>
    <w:rsid w:val="003E2B18"/>
    <w:rsid w:val="003E570C"/>
    <w:rsid w:val="0041588A"/>
    <w:rsid w:val="004339E0"/>
    <w:rsid w:val="00450CDE"/>
    <w:rsid w:val="00471B9B"/>
    <w:rsid w:val="0048421C"/>
    <w:rsid w:val="00492DD2"/>
    <w:rsid w:val="004C7F0A"/>
    <w:rsid w:val="004E4FC2"/>
    <w:rsid w:val="004E72CD"/>
    <w:rsid w:val="00580E81"/>
    <w:rsid w:val="005D15F1"/>
    <w:rsid w:val="00640762"/>
    <w:rsid w:val="0067437C"/>
    <w:rsid w:val="00693831"/>
    <w:rsid w:val="006941E2"/>
    <w:rsid w:val="006C2116"/>
    <w:rsid w:val="00703E03"/>
    <w:rsid w:val="00735F9F"/>
    <w:rsid w:val="00751ACA"/>
    <w:rsid w:val="00765A55"/>
    <w:rsid w:val="007B6061"/>
    <w:rsid w:val="007E4A5E"/>
    <w:rsid w:val="008A7F0D"/>
    <w:rsid w:val="008F7BD6"/>
    <w:rsid w:val="00903C57"/>
    <w:rsid w:val="00945DAD"/>
    <w:rsid w:val="00990739"/>
    <w:rsid w:val="009C0B82"/>
    <w:rsid w:val="009C11A0"/>
    <w:rsid w:val="009C4D01"/>
    <w:rsid w:val="009F58BE"/>
    <w:rsid w:val="00A40F59"/>
    <w:rsid w:val="00A763AA"/>
    <w:rsid w:val="00AD2C6B"/>
    <w:rsid w:val="00AD4F4E"/>
    <w:rsid w:val="00AF286E"/>
    <w:rsid w:val="00B10F79"/>
    <w:rsid w:val="00B57522"/>
    <w:rsid w:val="00B660E6"/>
    <w:rsid w:val="00BC5EB5"/>
    <w:rsid w:val="00BF5557"/>
    <w:rsid w:val="00C01209"/>
    <w:rsid w:val="00C71821"/>
    <w:rsid w:val="00C86AD3"/>
    <w:rsid w:val="00C875E1"/>
    <w:rsid w:val="00D034D8"/>
    <w:rsid w:val="00D4151E"/>
    <w:rsid w:val="00D666DD"/>
    <w:rsid w:val="00E31216"/>
    <w:rsid w:val="00EB07C1"/>
    <w:rsid w:val="00ED6959"/>
    <w:rsid w:val="00F20CFD"/>
    <w:rsid w:val="00F96AD5"/>
    <w:rsid w:val="00F96BB0"/>
    <w:rsid w:val="00FB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339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39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67437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6743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43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7437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6">
    <w:name w:val="Table Grid"/>
    <w:basedOn w:val="a1"/>
    <w:uiPriority w:val="99"/>
    <w:rsid w:val="002E1C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945DA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945DAD"/>
    <w:pPr>
      <w:ind w:left="720"/>
    </w:pPr>
  </w:style>
  <w:style w:type="paragraph" w:styleId="2">
    <w:name w:val="List 2"/>
    <w:basedOn w:val="a"/>
    <w:uiPriority w:val="99"/>
    <w:rsid w:val="003E570C"/>
    <w:pPr>
      <w:ind w:left="566" w:hanging="283"/>
    </w:pPr>
  </w:style>
  <w:style w:type="paragraph" w:styleId="a8">
    <w:name w:val="Title"/>
    <w:basedOn w:val="a"/>
    <w:link w:val="a9"/>
    <w:uiPriority w:val="99"/>
    <w:qFormat/>
    <w:locked/>
    <w:rsid w:val="003E57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5D15F1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3E5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D15F1"/>
    <w:rPr>
      <w:rFonts w:ascii="Times New Roman" w:hAnsi="Times New Roman" w:cs="Times New Roman"/>
      <w:sz w:val="24"/>
      <w:szCs w:val="24"/>
    </w:rPr>
  </w:style>
  <w:style w:type="paragraph" w:styleId="ac">
    <w:name w:val="Body Text First Indent"/>
    <w:basedOn w:val="aa"/>
    <w:link w:val="ad"/>
    <w:uiPriority w:val="99"/>
    <w:rsid w:val="003E570C"/>
    <w:pPr>
      <w:ind w:firstLine="210"/>
    </w:pPr>
  </w:style>
  <w:style w:type="character" w:customStyle="1" w:styleId="ad">
    <w:name w:val="Красная строка Знак"/>
    <w:basedOn w:val="ab"/>
    <w:link w:val="ac"/>
    <w:uiPriority w:val="99"/>
    <w:semiHidden/>
    <w:locked/>
    <w:rsid w:val="005D1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BaryshevaLV</cp:lastModifiedBy>
  <cp:revision>19</cp:revision>
  <cp:lastPrinted>2019-09-10T07:00:00Z</cp:lastPrinted>
  <dcterms:created xsi:type="dcterms:W3CDTF">2018-10-23T14:19:00Z</dcterms:created>
  <dcterms:modified xsi:type="dcterms:W3CDTF">2020-06-10T12:06:00Z</dcterms:modified>
</cp:coreProperties>
</file>