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4E" w:rsidRDefault="0073424E" w:rsidP="00E1523E">
      <w:pPr>
        <w:ind w:firstLine="54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ВИЛЛОЗИ_ЧБ" style="position:absolute;left:0;text-align:left;margin-left:3in;margin-top:4.8pt;width:52.5pt;height:63pt;z-index:251658240;visibility:visible">
            <v:imagedata r:id="rId5" o:title=""/>
            <w10:wrap type="square" side="left"/>
          </v:shape>
        </w:pict>
      </w:r>
      <w:r>
        <w:rPr>
          <w:sz w:val="23"/>
          <w:szCs w:val="23"/>
        </w:rPr>
        <w:tab/>
      </w:r>
      <w:r>
        <w:rPr>
          <w:b/>
          <w:sz w:val="28"/>
          <w:szCs w:val="28"/>
        </w:rPr>
        <w:br w:type="textWrapping" w:clear="all"/>
      </w:r>
    </w:p>
    <w:p w:rsidR="0073424E" w:rsidRDefault="0073424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  АДМИНИСТРАЦИЯ</w:t>
      </w:r>
    </w:p>
    <w:p w:rsidR="0073424E" w:rsidRDefault="0073424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Виллозское сельское поселение</w:t>
      </w:r>
    </w:p>
    <w:p w:rsidR="0073424E" w:rsidRDefault="0073424E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3424E" w:rsidRDefault="0073424E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73424E" w:rsidRDefault="0073424E" w:rsidP="00927DC1">
      <w:pPr>
        <w:ind w:firstLine="540"/>
        <w:jc w:val="center"/>
        <w:outlineLvl w:val="0"/>
        <w:rPr>
          <w:b/>
        </w:rPr>
      </w:pPr>
      <w:r>
        <w:rPr>
          <w:b/>
          <w:sz w:val="28"/>
          <w:szCs w:val="28"/>
        </w:rPr>
        <w:t>Ленинградской области</w:t>
      </w:r>
    </w:p>
    <w:p w:rsidR="0073424E" w:rsidRDefault="0073424E" w:rsidP="00883A38">
      <w:pPr>
        <w:jc w:val="both"/>
        <w:rPr>
          <w:b/>
        </w:rPr>
      </w:pPr>
    </w:p>
    <w:p w:rsidR="0073424E" w:rsidRDefault="0073424E" w:rsidP="00927DC1">
      <w:pPr>
        <w:jc w:val="center"/>
        <w:outlineLvl w:val="0"/>
        <w:rPr>
          <w:b/>
        </w:rPr>
      </w:pPr>
      <w:r>
        <w:rPr>
          <w:b/>
        </w:rPr>
        <w:t xml:space="preserve">ПОСТАНОВЛЕНИЕ № 466  </w:t>
      </w:r>
    </w:p>
    <w:p w:rsidR="0073424E" w:rsidRDefault="0073424E" w:rsidP="00883A38">
      <w:pPr>
        <w:jc w:val="both"/>
        <w:rPr>
          <w:b/>
        </w:rPr>
      </w:pPr>
    </w:p>
    <w:p w:rsidR="0073424E" w:rsidRDefault="0073424E" w:rsidP="00883A38">
      <w:pPr>
        <w:jc w:val="both"/>
        <w:rPr>
          <w:b/>
        </w:rPr>
      </w:pPr>
    </w:p>
    <w:p w:rsidR="0073424E" w:rsidRDefault="0073424E" w:rsidP="00883A38">
      <w:pPr>
        <w:jc w:val="both"/>
        <w:rPr>
          <w:b/>
        </w:rPr>
      </w:pPr>
    </w:p>
    <w:p w:rsidR="0073424E" w:rsidRDefault="0073424E" w:rsidP="00883A38">
      <w:pPr>
        <w:jc w:val="both"/>
        <w:rPr>
          <w:b/>
        </w:rPr>
      </w:pPr>
      <w:r>
        <w:rPr>
          <w:b/>
        </w:rPr>
        <w:t>« 28 » декабря     2016 года                                                                                       д. Виллози</w:t>
      </w:r>
    </w:p>
    <w:p w:rsidR="0073424E" w:rsidRDefault="0073424E" w:rsidP="00883A38">
      <w:pPr>
        <w:jc w:val="both"/>
        <w:rPr>
          <w:b/>
        </w:rPr>
      </w:pPr>
    </w:p>
    <w:p w:rsidR="0073424E" w:rsidRPr="00375B83" w:rsidRDefault="0073424E" w:rsidP="00375B83">
      <w:pPr>
        <w:jc w:val="both"/>
        <w:outlineLvl w:val="0"/>
        <w:rPr>
          <w:b/>
          <w:sz w:val="20"/>
          <w:szCs w:val="20"/>
        </w:rPr>
      </w:pPr>
      <w:r w:rsidRPr="00375B83">
        <w:rPr>
          <w:b/>
          <w:sz w:val="20"/>
          <w:szCs w:val="20"/>
        </w:rPr>
        <w:t>О внесении изменений в муниципальную программу</w:t>
      </w:r>
    </w:p>
    <w:p w:rsidR="0073424E" w:rsidRPr="00375B83" w:rsidRDefault="0073424E" w:rsidP="00375B83">
      <w:pPr>
        <w:jc w:val="both"/>
        <w:outlineLvl w:val="0"/>
        <w:rPr>
          <w:b/>
          <w:sz w:val="20"/>
          <w:szCs w:val="20"/>
        </w:rPr>
      </w:pPr>
      <w:r w:rsidRPr="00375B83">
        <w:rPr>
          <w:b/>
          <w:sz w:val="20"/>
          <w:szCs w:val="20"/>
        </w:rPr>
        <w:t>"Сохранение и развитие культуры и информационного</w:t>
      </w:r>
    </w:p>
    <w:p w:rsidR="0073424E" w:rsidRPr="00375B83" w:rsidRDefault="0073424E" w:rsidP="00F1450F">
      <w:pPr>
        <w:jc w:val="both"/>
        <w:rPr>
          <w:b/>
          <w:sz w:val="20"/>
          <w:szCs w:val="20"/>
        </w:rPr>
      </w:pPr>
      <w:r w:rsidRPr="00375B83">
        <w:rPr>
          <w:b/>
          <w:sz w:val="20"/>
          <w:szCs w:val="20"/>
        </w:rPr>
        <w:t xml:space="preserve"> (библиотечного) обслуживания на </w:t>
      </w:r>
    </w:p>
    <w:p w:rsidR="0073424E" w:rsidRPr="00375B83" w:rsidRDefault="0073424E" w:rsidP="00F1450F">
      <w:pPr>
        <w:jc w:val="both"/>
        <w:rPr>
          <w:b/>
          <w:sz w:val="20"/>
          <w:szCs w:val="20"/>
        </w:rPr>
      </w:pPr>
      <w:r w:rsidRPr="00375B83">
        <w:rPr>
          <w:b/>
          <w:sz w:val="20"/>
          <w:szCs w:val="20"/>
        </w:rPr>
        <w:t>территории Виллозского сельского поселения</w:t>
      </w:r>
    </w:p>
    <w:p w:rsidR="0073424E" w:rsidRPr="00375B83" w:rsidRDefault="0073424E" w:rsidP="00F1450F">
      <w:pPr>
        <w:jc w:val="both"/>
        <w:rPr>
          <w:b/>
          <w:sz w:val="20"/>
          <w:szCs w:val="20"/>
        </w:rPr>
      </w:pPr>
      <w:r w:rsidRPr="00375B83">
        <w:rPr>
          <w:b/>
          <w:sz w:val="20"/>
          <w:szCs w:val="20"/>
        </w:rPr>
        <w:t xml:space="preserve"> на 2016-2018  годы», утвержденной Постановлением № 416 от 30.12.2015 г.</w:t>
      </w:r>
    </w:p>
    <w:p w:rsidR="0073424E" w:rsidRPr="00375B83" w:rsidRDefault="0073424E" w:rsidP="00883A38">
      <w:pPr>
        <w:jc w:val="both"/>
        <w:rPr>
          <w:b/>
        </w:rPr>
      </w:pPr>
    </w:p>
    <w:p w:rsidR="0073424E" w:rsidRPr="00C30C06" w:rsidRDefault="0073424E" w:rsidP="000F45CA">
      <w:pPr>
        <w:ind w:firstLine="708"/>
        <w:jc w:val="both"/>
        <w:rPr>
          <w:sz w:val="22"/>
          <w:szCs w:val="22"/>
        </w:rPr>
      </w:pPr>
      <w: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>
          <w:t>о М</w:t>
        </w:r>
        <w:r w:rsidRPr="00C93EFD">
          <w:t>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  </w:r>
      </w:hyperlink>
      <w:r>
        <w:t>, в</w:t>
      </w:r>
      <w:r w:rsidRPr="00D666DD">
        <w:rPr>
          <w:spacing w:val="-1"/>
        </w:rPr>
        <w:t xml:space="preserve"> целях приведе</w:t>
      </w:r>
      <w:r>
        <w:rPr>
          <w:spacing w:val="-1"/>
        </w:rPr>
        <w:t>ния нормативных правовых актов М</w:t>
      </w:r>
      <w:r w:rsidRPr="00D666DD">
        <w:rPr>
          <w:spacing w:val="-1"/>
        </w:rPr>
        <w:t>естной администрации муниципального образования Виллозское сельское поселение муниципального образования Ломоносовский муниципальный район</w:t>
      </w:r>
      <w:r>
        <w:rPr>
          <w:spacing w:val="-1"/>
        </w:rPr>
        <w:t xml:space="preserve"> Ленинградской области,</w:t>
      </w:r>
      <w:r w:rsidRPr="00D666DD">
        <w:rPr>
          <w:spacing w:val="-1"/>
        </w:rPr>
        <w:t xml:space="preserve">  в соответствие с </w:t>
      </w:r>
      <w:r w:rsidRPr="00563F6D">
        <w:rPr>
          <w:bCs/>
        </w:rPr>
        <w:t xml:space="preserve">решением Совета депутатов Виллозского сельского поселения </w:t>
      </w:r>
      <w:r w:rsidRPr="00563F6D">
        <w:t xml:space="preserve"> от 19.12.2016 года  № 65 «Об утверждении местного  бюджета  муниципального образования Виллозское сельское поселение на 2017 год в первом и во втором (окончательном) чтениях»</w:t>
      </w:r>
      <w:r w:rsidRPr="00C30C06">
        <w:rPr>
          <w:spacing w:val="-1"/>
          <w:sz w:val="22"/>
          <w:szCs w:val="22"/>
        </w:rPr>
        <w:t xml:space="preserve"> </w:t>
      </w:r>
    </w:p>
    <w:p w:rsidR="0073424E" w:rsidRPr="000F45CA" w:rsidRDefault="0073424E" w:rsidP="00883A38">
      <w:pPr>
        <w:jc w:val="both"/>
      </w:pPr>
    </w:p>
    <w:p w:rsidR="0073424E" w:rsidRDefault="0073424E" w:rsidP="00927DC1">
      <w:pPr>
        <w:jc w:val="center"/>
        <w:outlineLvl w:val="0"/>
        <w:rPr>
          <w:b/>
        </w:rPr>
      </w:pPr>
      <w:r>
        <w:rPr>
          <w:b/>
        </w:rPr>
        <w:t>ПОСТАНОВЛЯЮ:</w:t>
      </w:r>
    </w:p>
    <w:p w:rsidR="0073424E" w:rsidRDefault="0073424E" w:rsidP="00927DC1">
      <w:pPr>
        <w:jc w:val="center"/>
        <w:outlineLvl w:val="0"/>
        <w:rPr>
          <w:b/>
        </w:rPr>
      </w:pPr>
    </w:p>
    <w:p w:rsidR="0073424E" w:rsidRDefault="0073424E" w:rsidP="00C63872">
      <w:pPr>
        <w:numPr>
          <w:ilvl w:val="0"/>
          <w:numId w:val="4"/>
        </w:numPr>
        <w:ind w:left="0" w:firstLine="240"/>
        <w:jc w:val="both"/>
      </w:pPr>
      <w:r>
        <w:t>Внести изменения в муниципальную программу</w:t>
      </w:r>
      <w:r w:rsidRPr="00D666DD">
        <w:t xml:space="preserve"> </w:t>
      </w:r>
      <w:r>
        <w:t>« Сохранение и развитие культуры и информационного (библиотечного) обслуживания на территории Виллозского сельского поселения на 2016-2018 годы»  (далее - муниципальная программа), утвержденную  главой Местной администрации Виллозского сельского поселения Постановлением №         от   28 .12.2016г (далее - Постановление №     416  от 30 .12.2015 г):</w:t>
      </w:r>
    </w:p>
    <w:p w:rsidR="0073424E" w:rsidRDefault="0073424E" w:rsidP="00375B83">
      <w:pPr>
        <w:jc w:val="both"/>
      </w:pPr>
    </w:p>
    <w:p w:rsidR="0073424E" w:rsidRDefault="0073424E" w:rsidP="00244A25">
      <w:pPr>
        <w:ind w:firstLine="240"/>
        <w:jc w:val="both"/>
      </w:pPr>
      <w:r>
        <w:t>1.1.В паспорт муниципальной программы:</w:t>
      </w:r>
    </w:p>
    <w:p w:rsidR="0073424E" w:rsidRDefault="0073424E" w:rsidP="00244A25">
      <w:pPr>
        <w:ind w:firstLine="240"/>
        <w:jc w:val="both"/>
      </w:pPr>
    </w:p>
    <w:tbl>
      <w:tblPr>
        <w:tblW w:w="980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866"/>
      </w:tblGrid>
      <w:tr w:rsidR="0073424E" w:rsidRPr="0002397C" w:rsidTr="0052703A">
        <w:trPr>
          <w:cantSplit/>
          <w:trHeight w:val="369"/>
        </w:trPr>
        <w:tc>
          <w:tcPr>
            <w:tcW w:w="2943" w:type="dxa"/>
            <w:vMerge w:val="restart"/>
            <w:shd w:val="clear" w:color="auto" w:fill="FFFFFF"/>
          </w:tcPr>
          <w:p w:rsidR="0073424E" w:rsidRPr="0002397C" w:rsidRDefault="0073424E" w:rsidP="008600FD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Объёмы и источники финансирования муниципальной программы</w:t>
            </w:r>
          </w:p>
        </w:tc>
        <w:tc>
          <w:tcPr>
            <w:tcW w:w="6866" w:type="dxa"/>
          </w:tcPr>
          <w:p w:rsidR="0073424E" w:rsidRPr="0002397C" w:rsidRDefault="0073424E" w:rsidP="008600FD">
            <w:pPr>
              <w:ind w:left="72"/>
            </w:pPr>
          </w:p>
          <w:p w:rsidR="0073424E" w:rsidRPr="0002397C" w:rsidRDefault="0073424E" w:rsidP="008600FD">
            <w:pPr>
              <w:ind w:left="72"/>
              <w:jc w:val="center"/>
              <w:rPr>
                <w:b/>
              </w:rPr>
            </w:pPr>
            <w:r w:rsidRPr="0002397C">
              <w:rPr>
                <w:b/>
              </w:rPr>
              <w:t>тыс. рублей</w:t>
            </w:r>
          </w:p>
        </w:tc>
      </w:tr>
      <w:tr w:rsidR="0073424E" w:rsidRPr="0002397C" w:rsidTr="0052703A">
        <w:trPr>
          <w:cantSplit/>
          <w:trHeight w:val="368"/>
        </w:trPr>
        <w:tc>
          <w:tcPr>
            <w:tcW w:w="2943" w:type="dxa"/>
            <w:vMerge/>
            <w:shd w:val="clear" w:color="auto" w:fill="FFFFFF"/>
          </w:tcPr>
          <w:p w:rsidR="0073424E" w:rsidRPr="0002397C" w:rsidRDefault="0073424E" w:rsidP="008600FD">
            <w:pPr>
              <w:jc w:val="center"/>
              <w:rPr>
                <w:b/>
              </w:rPr>
            </w:pPr>
          </w:p>
        </w:tc>
        <w:tc>
          <w:tcPr>
            <w:tcW w:w="6866" w:type="dxa"/>
            <w:vAlign w:val="bottom"/>
          </w:tcPr>
          <w:p w:rsidR="0073424E" w:rsidRPr="0002397C" w:rsidRDefault="0073424E" w:rsidP="008600FD">
            <w:pPr>
              <w:ind w:left="72"/>
              <w:jc w:val="center"/>
              <w:rPr>
                <w:b/>
              </w:rPr>
            </w:pPr>
            <w:r w:rsidRPr="0002397C">
              <w:rPr>
                <w:b/>
              </w:rPr>
              <w:t>2016</w:t>
            </w:r>
            <w:r>
              <w:rPr>
                <w:b/>
              </w:rPr>
              <w:t>-2018</w:t>
            </w:r>
            <w:r w:rsidRPr="0002397C">
              <w:rPr>
                <w:b/>
              </w:rPr>
              <w:t xml:space="preserve"> г</w:t>
            </w:r>
            <w:r>
              <w:rPr>
                <w:b/>
              </w:rPr>
              <w:t>г</w:t>
            </w:r>
            <w:r w:rsidRPr="0002397C">
              <w:rPr>
                <w:b/>
              </w:rPr>
              <w:t>.</w:t>
            </w:r>
          </w:p>
        </w:tc>
      </w:tr>
      <w:tr w:rsidR="0073424E" w:rsidRPr="0002397C" w:rsidTr="0052703A">
        <w:trPr>
          <w:cantSplit/>
          <w:trHeight w:val="185"/>
        </w:trPr>
        <w:tc>
          <w:tcPr>
            <w:tcW w:w="2943" w:type="dxa"/>
            <w:vAlign w:val="center"/>
          </w:tcPr>
          <w:p w:rsidR="0073424E" w:rsidRPr="0002397C" w:rsidRDefault="0073424E" w:rsidP="008600FD">
            <w:pPr>
              <w:pStyle w:val="BodyTextIndent"/>
            </w:pPr>
            <w:r w:rsidRPr="0002397C">
              <w:t>Муниципальное образование Виллозское сельское поселение</w:t>
            </w:r>
          </w:p>
        </w:tc>
        <w:tc>
          <w:tcPr>
            <w:tcW w:w="6866" w:type="dxa"/>
            <w:vAlign w:val="center"/>
          </w:tcPr>
          <w:p w:rsidR="0073424E" w:rsidRPr="0002397C" w:rsidRDefault="0073424E" w:rsidP="008600FD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82 008,6</w:t>
            </w:r>
          </w:p>
        </w:tc>
      </w:tr>
      <w:tr w:rsidR="0073424E" w:rsidRPr="0002397C" w:rsidTr="0052703A">
        <w:trPr>
          <w:cantSplit/>
          <w:trHeight w:val="185"/>
        </w:trPr>
        <w:tc>
          <w:tcPr>
            <w:tcW w:w="2943" w:type="dxa"/>
            <w:shd w:val="clear" w:color="auto" w:fill="FFFFFF"/>
            <w:vAlign w:val="center"/>
          </w:tcPr>
          <w:p w:rsidR="0073424E" w:rsidRPr="00927DC1" w:rsidRDefault="0073424E" w:rsidP="00927DC1">
            <w:pPr>
              <w:pStyle w:val="BodyTextIndent"/>
              <w:rPr>
                <w:b/>
              </w:rPr>
            </w:pPr>
            <w:r w:rsidRPr="00927DC1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6866" w:type="dxa"/>
            <w:vAlign w:val="center"/>
          </w:tcPr>
          <w:p w:rsidR="0073424E" w:rsidRPr="00927DC1" w:rsidRDefault="0073424E" w:rsidP="00927DC1">
            <w:pPr>
              <w:rPr>
                <w:rFonts w:eastAsia="Arial Unicode MS"/>
              </w:rPr>
            </w:pPr>
            <w:r w:rsidRPr="00927DC1">
              <w:rPr>
                <w:rFonts w:eastAsia="Arial Unicode MS"/>
              </w:rPr>
              <w:t xml:space="preserve">Объем бюджетных ассигнований  на  реализацию мероприятий муниципальной программы, предполагаемых за счет     средств  бюджета Виллозского сельского поселения, устанавливается и утверждается решением Совета  Депутатов о бюджете сельского поселения на очередной финансовый год. Общий объем финансирования муниципальной программы за счет средств  бюджета Виллозского сельского поселения составит: </w:t>
            </w:r>
          </w:p>
          <w:p w:rsidR="0073424E" w:rsidRPr="00927DC1" w:rsidRDefault="0073424E" w:rsidP="00927DC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 2016 году- 30 147,9</w:t>
            </w:r>
            <w:r w:rsidRPr="00927DC1">
              <w:rPr>
                <w:rFonts w:eastAsia="Arial Unicode MS"/>
              </w:rPr>
              <w:t xml:space="preserve"> тыс. рублей.</w:t>
            </w:r>
          </w:p>
          <w:p w:rsidR="0073424E" w:rsidRPr="00927DC1" w:rsidRDefault="0073424E" w:rsidP="00927DC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 2017 году- 26 410,7</w:t>
            </w:r>
            <w:r w:rsidRPr="00927DC1">
              <w:rPr>
                <w:rFonts w:eastAsia="Arial Unicode MS"/>
              </w:rPr>
              <w:t>тыс. рублей</w:t>
            </w:r>
          </w:p>
          <w:p w:rsidR="0073424E" w:rsidRPr="00927DC1" w:rsidRDefault="0073424E" w:rsidP="00927DC1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В 2018 году- 25 450,0 </w:t>
            </w:r>
            <w:r w:rsidRPr="00927DC1">
              <w:rPr>
                <w:rFonts w:eastAsia="Arial Unicode MS"/>
              </w:rPr>
              <w:t>тыс. рублей</w:t>
            </w:r>
          </w:p>
        </w:tc>
      </w:tr>
      <w:tr w:rsidR="0073424E" w:rsidRPr="0002397C" w:rsidTr="0052703A">
        <w:trPr>
          <w:cantSplit/>
          <w:trHeight w:val="185"/>
        </w:trPr>
        <w:tc>
          <w:tcPr>
            <w:tcW w:w="2943" w:type="dxa"/>
            <w:shd w:val="clear" w:color="auto" w:fill="FFFFFF"/>
            <w:vAlign w:val="center"/>
          </w:tcPr>
          <w:p w:rsidR="0073424E" w:rsidRPr="00927DC1" w:rsidRDefault="0073424E" w:rsidP="00927DC1">
            <w:pPr>
              <w:pStyle w:val="BodyTextIndent"/>
              <w:rPr>
                <w:b/>
              </w:rPr>
            </w:pPr>
            <w:r w:rsidRPr="0002397C">
              <w:rPr>
                <w:b/>
              </w:rPr>
              <w:t>Целевые индикаторы и показатели муниципальной программы</w:t>
            </w:r>
          </w:p>
        </w:tc>
        <w:tc>
          <w:tcPr>
            <w:tcW w:w="6866" w:type="dxa"/>
            <w:vAlign w:val="center"/>
          </w:tcPr>
          <w:p w:rsidR="0073424E" w:rsidRPr="0002397C" w:rsidRDefault="0073424E" w:rsidP="0052703A">
            <w:r w:rsidRPr="0002397C">
              <w:t>-</w:t>
            </w:r>
          </w:p>
          <w:tbl>
            <w:tblPr>
              <w:tblW w:w="6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841"/>
            </w:tblGrid>
            <w:tr w:rsidR="0073424E" w:rsidRPr="00284BFE" w:rsidTr="0052703A">
              <w:trPr>
                <w:trHeight w:val="6036"/>
              </w:trPr>
              <w:tc>
                <w:tcPr>
                  <w:tcW w:w="6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24E" w:rsidRPr="00284BFE" w:rsidRDefault="0073424E" w:rsidP="00020710">
                  <w:pPr>
                    <w:autoSpaceDN w:val="0"/>
                    <w:adjustRightInd w:val="0"/>
                  </w:pPr>
                  <w:r w:rsidRPr="00284BFE">
                    <w:t>1.Доля освоения средств, выделенных на реализацию полномочий в сфере культуры (%) - 100</w:t>
                  </w:r>
                </w:p>
                <w:p w:rsidR="0073424E" w:rsidRPr="00284BFE" w:rsidRDefault="0073424E" w:rsidP="00020710">
                  <w:pPr>
                    <w:autoSpaceDN w:val="0"/>
                    <w:adjustRightInd w:val="0"/>
                  </w:pPr>
                  <w:r w:rsidRPr="00284BFE">
                    <w:t xml:space="preserve">2. Увеличение удельного  веса населения, занимающегося и посещающего клубные формирования  в  учреждениях культуры (%) </w:t>
                  </w:r>
                  <w:r w:rsidRPr="00284BFE">
                    <w:rPr>
                      <w:sz w:val="22"/>
                      <w:szCs w:val="22"/>
                    </w:rPr>
                    <w:t>(</w:t>
                  </w:r>
                  <w:r w:rsidRPr="00284BFE">
                    <w:rPr>
                      <w:i/>
                      <w:iCs/>
                    </w:rPr>
                    <w:t>Число участников клубных формирований / число жителей сельского поселения  х 100 пр</w:t>
                  </w:r>
                  <w:r>
                    <w:rPr>
                      <w:i/>
                      <w:iCs/>
                    </w:rPr>
                    <w:t>оцентов) 2015</w:t>
                  </w:r>
                  <w:r w:rsidRPr="00284BFE">
                    <w:rPr>
                      <w:i/>
                      <w:iCs/>
                    </w:rPr>
                    <w:t xml:space="preserve">г.- </w:t>
                  </w:r>
                  <w:r w:rsidRPr="00284BFE">
                    <w:rPr>
                      <w:i/>
                      <w:iCs/>
                      <w:sz w:val="22"/>
                      <w:szCs w:val="22"/>
                    </w:rPr>
                    <w:t>750/6706 х100=11,2%) ежегодно на 1%</w:t>
                  </w:r>
                  <w:r w:rsidRPr="00284BFE">
                    <w:t>.</w:t>
                  </w:r>
                </w:p>
                <w:p w:rsidR="0073424E" w:rsidRPr="00284BFE" w:rsidRDefault="0073424E" w:rsidP="00020710">
                  <w:pPr>
                    <w:autoSpaceDN w:val="0"/>
                    <w:adjustRightInd w:val="0"/>
                  </w:pPr>
                  <w:r w:rsidRPr="00284BFE">
                    <w:t>3.Увеличение количества культурно – массовых мероприятий (</w:t>
                  </w:r>
                  <w:r>
                    <w:t>в 2015г.-144</w:t>
                  </w:r>
                  <w:r w:rsidRPr="00284BFE">
                    <w:t xml:space="preserve">) на 3% ежегодно </w:t>
                  </w:r>
                </w:p>
                <w:p w:rsidR="0073424E" w:rsidRPr="00284BFE" w:rsidRDefault="0073424E" w:rsidP="00020710">
                  <w:pPr>
                    <w:autoSpaceDN w:val="0"/>
                    <w:adjustRightInd w:val="0"/>
                  </w:pPr>
                  <w:r w:rsidRPr="00284BFE">
                    <w:t xml:space="preserve">4.Увеличение количество клубных и любительских формирований ( </w:t>
                  </w:r>
                  <w:r>
                    <w:t>в 2015</w:t>
                  </w:r>
                  <w:r w:rsidRPr="00230C29">
                    <w:t>г. -</w:t>
                  </w:r>
                  <w:r>
                    <w:t xml:space="preserve"> 38</w:t>
                  </w:r>
                  <w:r w:rsidRPr="00284BFE">
                    <w:t xml:space="preserve">) на 3% ежегодно . 5.Увеличение числа  пользователей библиотек </w:t>
                  </w:r>
                  <w:r>
                    <w:t>(в 2015</w:t>
                  </w:r>
                  <w:r w:rsidRPr="00230C29">
                    <w:t>г – 970)</w:t>
                  </w:r>
                  <w:r w:rsidRPr="00284BFE">
                    <w:t xml:space="preserve"> на 3% ежегодно</w:t>
                  </w:r>
                </w:p>
                <w:p w:rsidR="0073424E" w:rsidRPr="00284BFE" w:rsidRDefault="0073424E" w:rsidP="00020710">
                  <w:pPr>
                    <w:autoSpaceDN w:val="0"/>
                    <w:adjustRightInd w:val="0"/>
                  </w:pPr>
                  <w:r w:rsidRPr="00284BFE">
                    <w:t>6. Увеличение книговыдачи (</w:t>
                  </w:r>
                  <w:r>
                    <w:t>в 2015</w:t>
                  </w:r>
                  <w:r w:rsidRPr="00230C29">
                    <w:t xml:space="preserve"> – 22 000экз</w:t>
                  </w:r>
                  <w:r w:rsidRPr="00284BFE">
                    <w:t>.) на 3% ежегодно</w:t>
                  </w:r>
                </w:p>
                <w:p w:rsidR="0073424E" w:rsidRPr="00284BFE" w:rsidRDefault="0073424E" w:rsidP="00020710">
                  <w:pPr>
                    <w:autoSpaceDN w:val="0"/>
                    <w:adjustRightInd w:val="0"/>
                  </w:pPr>
                  <w:r w:rsidRPr="00284BFE">
                    <w:t>7. Увеличение  книжного фонда (</w:t>
                  </w:r>
                  <w:r>
                    <w:t>в 2015</w:t>
                  </w:r>
                  <w:r w:rsidRPr="00230C29">
                    <w:t>г.-10800экз</w:t>
                  </w:r>
                  <w:r w:rsidRPr="00284BFE">
                    <w:t>.) на 3% ежегодно</w:t>
                  </w:r>
                </w:p>
                <w:p w:rsidR="0073424E" w:rsidRPr="00284BFE" w:rsidRDefault="0073424E" w:rsidP="00020710">
                  <w:pPr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</w:tbl>
          <w:p w:rsidR="0073424E" w:rsidRPr="0002397C" w:rsidRDefault="0073424E" w:rsidP="0052703A"/>
          <w:p w:rsidR="0073424E" w:rsidRPr="00927DC1" w:rsidRDefault="0073424E" w:rsidP="0052703A">
            <w:pPr>
              <w:rPr>
                <w:rFonts w:eastAsia="Arial Unicode MS"/>
              </w:rPr>
            </w:pPr>
            <w:r w:rsidRPr="0002397C">
              <w:t xml:space="preserve"> </w:t>
            </w:r>
          </w:p>
        </w:tc>
      </w:tr>
    </w:tbl>
    <w:p w:rsidR="0073424E" w:rsidRDefault="0073424E" w:rsidP="00C63872">
      <w:pPr>
        <w:jc w:val="both"/>
      </w:pPr>
    </w:p>
    <w:p w:rsidR="0073424E" w:rsidRDefault="0073424E" w:rsidP="0017302C">
      <w:pPr>
        <w:ind w:left="567"/>
        <w:jc w:val="both"/>
      </w:pPr>
      <w:r>
        <w:t>1.2.В раздел «</w:t>
      </w:r>
      <w:r w:rsidRPr="003E367A">
        <w:t>Объем средств необходимых для реализации  подпрограммы « Организация услуг культуры и досуга, их сохранение и развитие на территории Виллозского сельского поселения</w:t>
      </w:r>
      <w:r>
        <w:t>»:</w:t>
      </w:r>
    </w:p>
    <w:p w:rsidR="0073424E" w:rsidRDefault="0073424E" w:rsidP="0017302C">
      <w:pPr>
        <w:ind w:left="567"/>
        <w:jc w:val="both"/>
      </w:pPr>
      <w:r>
        <w:t>Таблицу изложить в новой редакции</w:t>
      </w:r>
    </w:p>
    <w:p w:rsidR="0073424E" w:rsidRDefault="0073424E" w:rsidP="008600FD">
      <w:pPr>
        <w:jc w:val="both"/>
      </w:pPr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3698"/>
        <w:gridCol w:w="1080"/>
        <w:gridCol w:w="840"/>
        <w:gridCol w:w="1200"/>
        <w:gridCol w:w="960"/>
        <w:gridCol w:w="1150"/>
        <w:gridCol w:w="961"/>
      </w:tblGrid>
      <w:tr w:rsidR="0073424E" w:rsidRPr="00F83E53" w:rsidTr="00375B83">
        <w:tc>
          <w:tcPr>
            <w:tcW w:w="236" w:type="dxa"/>
            <w:vMerge w:val="restart"/>
          </w:tcPr>
          <w:p w:rsidR="0073424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424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191" w:type="dxa"/>
            <w:gridSpan w:val="6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и источник финансирования </w:t>
            </w:r>
          </w:p>
        </w:tc>
      </w:tr>
      <w:tr w:rsidR="0073424E" w:rsidRPr="00284BFE" w:rsidTr="00375B83">
        <w:trPr>
          <w:trHeight w:val="438"/>
        </w:trPr>
        <w:tc>
          <w:tcPr>
            <w:tcW w:w="236" w:type="dxa"/>
            <w:vMerge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2016</w:t>
            </w: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gridSpan w:val="2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2111" w:type="dxa"/>
            <w:gridSpan w:val="2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8</w:t>
            </w:r>
          </w:p>
        </w:tc>
      </w:tr>
      <w:tr w:rsidR="0073424E" w:rsidRPr="00284BFE" w:rsidTr="00375B83">
        <w:tc>
          <w:tcPr>
            <w:tcW w:w="236" w:type="dxa"/>
            <w:vMerge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840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F83E53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Областной бюджет</w:t>
            </w:r>
          </w:p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1200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60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1150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(тыс..руб)</w:t>
            </w:r>
          </w:p>
        </w:tc>
        <w:tc>
          <w:tcPr>
            <w:tcW w:w="961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</w:tr>
      <w:tr w:rsidR="0073424E" w:rsidRPr="00284BFE" w:rsidTr="00375B83">
        <w:tc>
          <w:tcPr>
            <w:tcW w:w="236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698" w:type="dxa"/>
          </w:tcPr>
          <w:p w:rsidR="0073424E" w:rsidRPr="00284BFE" w:rsidRDefault="0073424E" w:rsidP="00020710">
            <w:pPr>
              <w:pStyle w:val="ListParagraph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pacing w:val="-8"/>
                <w:sz w:val="24"/>
                <w:szCs w:val="24"/>
              </w:rPr>
              <w:t xml:space="preserve">Всего затрат по подпрограмме: </w:t>
            </w:r>
            <w:r w:rsidRPr="00284BFE">
              <w:rPr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территории Виллозского сельского  поселения</w:t>
            </w:r>
          </w:p>
          <w:p w:rsidR="0073424E" w:rsidRPr="00284BFE" w:rsidRDefault="0073424E" w:rsidP="00020710">
            <w:pPr>
              <w:autoSpaceDN w:val="0"/>
              <w:adjustRightInd w:val="0"/>
              <w:rPr>
                <w:b/>
                <w:bCs/>
                <w:spacing w:val="-8"/>
              </w:rPr>
            </w:pPr>
          </w:p>
        </w:tc>
        <w:tc>
          <w:tcPr>
            <w:tcW w:w="108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27 580,0</w:t>
            </w:r>
          </w:p>
        </w:tc>
        <w:tc>
          <w:tcPr>
            <w:tcW w:w="84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901,6</w:t>
            </w:r>
          </w:p>
        </w:tc>
        <w:tc>
          <w:tcPr>
            <w:tcW w:w="120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24 703,3</w:t>
            </w:r>
          </w:p>
        </w:tc>
        <w:tc>
          <w:tcPr>
            <w:tcW w:w="96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15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23620</w:t>
            </w:r>
          </w:p>
        </w:tc>
        <w:tc>
          <w:tcPr>
            <w:tcW w:w="961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73424E" w:rsidRPr="00284BFE" w:rsidTr="00375B83">
        <w:tc>
          <w:tcPr>
            <w:tcW w:w="236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698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выплаты персоналу учреждения</w:t>
            </w:r>
          </w:p>
        </w:tc>
        <w:tc>
          <w:tcPr>
            <w:tcW w:w="108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16 500</w:t>
            </w:r>
          </w:p>
        </w:tc>
        <w:tc>
          <w:tcPr>
            <w:tcW w:w="84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901,6</w:t>
            </w:r>
          </w:p>
        </w:tc>
        <w:tc>
          <w:tcPr>
            <w:tcW w:w="120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13 500</w:t>
            </w:r>
          </w:p>
        </w:tc>
        <w:tc>
          <w:tcPr>
            <w:tcW w:w="96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2 783,3</w:t>
            </w:r>
          </w:p>
        </w:tc>
        <w:tc>
          <w:tcPr>
            <w:tcW w:w="115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12270</w:t>
            </w:r>
          </w:p>
        </w:tc>
        <w:tc>
          <w:tcPr>
            <w:tcW w:w="961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2500</w:t>
            </w:r>
          </w:p>
        </w:tc>
      </w:tr>
      <w:tr w:rsidR="0073424E" w:rsidRPr="00284BFE" w:rsidTr="00375B83">
        <w:tc>
          <w:tcPr>
            <w:tcW w:w="236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698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08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11080</w:t>
            </w:r>
          </w:p>
        </w:tc>
        <w:tc>
          <w:tcPr>
            <w:tcW w:w="84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5420</w:t>
            </w:r>
          </w:p>
        </w:tc>
        <w:tc>
          <w:tcPr>
            <w:tcW w:w="96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15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5650</w:t>
            </w:r>
          </w:p>
        </w:tc>
        <w:tc>
          <w:tcPr>
            <w:tcW w:w="961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73424E" w:rsidRPr="00284BFE" w:rsidTr="00375B83">
        <w:tc>
          <w:tcPr>
            <w:tcW w:w="236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698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организацию культурно – массовых мероприятий</w:t>
            </w:r>
          </w:p>
        </w:tc>
        <w:tc>
          <w:tcPr>
            <w:tcW w:w="108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600</w:t>
            </w:r>
          </w:p>
        </w:tc>
        <w:tc>
          <w:tcPr>
            <w:tcW w:w="84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0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3000</w:t>
            </w:r>
          </w:p>
        </w:tc>
        <w:tc>
          <w:tcPr>
            <w:tcW w:w="96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150" w:type="dxa"/>
          </w:tcPr>
          <w:p w:rsidR="0073424E" w:rsidRPr="00375B83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375B8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200</w:t>
            </w:r>
          </w:p>
        </w:tc>
        <w:tc>
          <w:tcPr>
            <w:tcW w:w="961" w:type="dxa"/>
          </w:tcPr>
          <w:p w:rsidR="0073424E" w:rsidRPr="00284BFE" w:rsidRDefault="0073424E" w:rsidP="00020710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73424E" w:rsidRDefault="0073424E" w:rsidP="008600FD">
      <w:pPr>
        <w:jc w:val="both"/>
      </w:pPr>
    </w:p>
    <w:p w:rsidR="0073424E" w:rsidRDefault="0073424E" w:rsidP="0017302C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02C">
        <w:rPr>
          <w:rFonts w:ascii="Times New Roman" w:hAnsi="Times New Roman" w:cs="Times New Roman"/>
          <w:sz w:val="24"/>
          <w:szCs w:val="24"/>
        </w:rPr>
        <w:tab/>
        <w:t xml:space="preserve">1.3.В 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02C">
        <w:rPr>
          <w:rFonts w:ascii="Times New Roman" w:hAnsi="Times New Roman" w:cs="Times New Roman"/>
          <w:bCs/>
          <w:sz w:val="24"/>
          <w:szCs w:val="24"/>
          <w:lang w:eastAsia="ru-RU"/>
        </w:rPr>
        <w:t>Объем средств необходимых для реализации  подпрограммы «Организация библиотечного обслуживания, его сохранение и развитие на территории Виллозского сельского поселения»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73424E" w:rsidRPr="0017302C" w:rsidRDefault="0073424E" w:rsidP="0017302C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Таблицу изложить в новой редакции</w:t>
      </w:r>
    </w:p>
    <w:p w:rsidR="0073424E" w:rsidRPr="006E6B2E" w:rsidRDefault="0073424E" w:rsidP="0017302C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867"/>
        <w:gridCol w:w="1216"/>
        <w:gridCol w:w="1229"/>
        <w:gridCol w:w="955"/>
        <w:gridCol w:w="955"/>
        <w:gridCol w:w="955"/>
        <w:gridCol w:w="955"/>
      </w:tblGrid>
      <w:tr w:rsidR="0073424E" w:rsidRPr="006E6B2E" w:rsidTr="00585DCB">
        <w:tc>
          <w:tcPr>
            <w:tcW w:w="438" w:type="dxa"/>
            <w:vMerge w:val="restart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2868" w:type="dxa"/>
            <w:vMerge w:val="restart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265" w:type="dxa"/>
            <w:gridSpan w:val="6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и источник финансирования</w:t>
            </w:r>
          </w:p>
        </w:tc>
      </w:tr>
      <w:tr w:rsidR="0073424E" w:rsidRPr="006E6B2E" w:rsidTr="00585DCB">
        <w:tc>
          <w:tcPr>
            <w:tcW w:w="438" w:type="dxa"/>
            <w:vMerge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910" w:type="dxa"/>
            <w:gridSpan w:val="2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910" w:type="dxa"/>
            <w:gridSpan w:val="2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8</w:t>
            </w:r>
          </w:p>
        </w:tc>
      </w:tr>
      <w:tr w:rsidR="0073424E" w:rsidRPr="006E6B2E" w:rsidTr="00585DCB">
        <w:tc>
          <w:tcPr>
            <w:tcW w:w="438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16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229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</w:tr>
      <w:tr w:rsidR="0073424E" w:rsidRPr="006E6B2E" w:rsidTr="00585DCB">
        <w:tc>
          <w:tcPr>
            <w:tcW w:w="438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Всего затрат по подпрограмме: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B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Сохранение и развитие библиотечного обслуживания на территории Виллозского сельского поселения</w:t>
            </w:r>
          </w:p>
        </w:tc>
        <w:tc>
          <w:tcPr>
            <w:tcW w:w="1216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1610,0</w:t>
            </w:r>
          </w:p>
        </w:tc>
        <w:tc>
          <w:tcPr>
            <w:tcW w:w="1229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56,3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1707,7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1830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73424E" w:rsidRPr="006E6B2E" w:rsidTr="00585DCB">
        <w:tc>
          <w:tcPr>
            <w:tcW w:w="438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Расходы на выплаты персоналу учреждения </w:t>
            </w:r>
          </w:p>
        </w:tc>
        <w:tc>
          <w:tcPr>
            <w:tcW w:w="1216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1030</w:t>
            </w:r>
          </w:p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56,3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950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177,7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1030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200</w:t>
            </w:r>
          </w:p>
        </w:tc>
      </w:tr>
      <w:tr w:rsidR="0073424E" w:rsidRPr="006E6B2E" w:rsidTr="00585DCB">
        <w:tc>
          <w:tcPr>
            <w:tcW w:w="438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16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280</w:t>
            </w:r>
          </w:p>
        </w:tc>
        <w:tc>
          <w:tcPr>
            <w:tcW w:w="1229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73424E" w:rsidRPr="006E6B2E" w:rsidTr="00585DCB">
        <w:tc>
          <w:tcPr>
            <w:tcW w:w="438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комплектование библиотечного фонда</w:t>
            </w:r>
          </w:p>
        </w:tc>
        <w:tc>
          <w:tcPr>
            <w:tcW w:w="1216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350</w:t>
            </w:r>
          </w:p>
        </w:tc>
        <w:tc>
          <w:tcPr>
            <w:tcW w:w="1229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380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955" w:type="dxa"/>
          </w:tcPr>
          <w:p w:rsidR="0073424E" w:rsidRPr="00284BFE" w:rsidRDefault="0073424E" w:rsidP="00585DCB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73424E" w:rsidRDefault="0073424E" w:rsidP="008600FD">
      <w:pPr>
        <w:jc w:val="both"/>
      </w:pPr>
    </w:p>
    <w:p w:rsidR="0073424E" w:rsidRDefault="0073424E" w:rsidP="008600FD">
      <w:pPr>
        <w:jc w:val="both"/>
      </w:pPr>
    </w:p>
    <w:p w:rsidR="0073424E" w:rsidRDefault="0073424E" w:rsidP="008600FD">
      <w:pPr>
        <w:jc w:val="both"/>
      </w:pPr>
    </w:p>
    <w:p w:rsidR="0073424E" w:rsidRDefault="0073424E" w:rsidP="0017302C">
      <w:pPr>
        <w:jc w:val="both"/>
      </w:pPr>
      <w:r>
        <w:t>Во всем остальном муниципальную программу «Сохранение и развитие культуры и информационного (библиотечного) обслуживания на территории Виллозского сельского поселения на 2016-2018 годы»  оставить без изменений.</w:t>
      </w:r>
    </w:p>
    <w:p w:rsidR="0073424E" w:rsidRDefault="0073424E" w:rsidP="0017302C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>
        <w:t>подлежит опубликованию</w:t>
      </w:r>
      <w:r w:rsidRPr="004E72CD">
        <w:t xml:space="preserve"> на официальном сайте муниципального образования Виллозское сельское поселение по электронному адресу: </w:t>
      </w:r>
      <w:hyperlink r:id="rId7" w:history="1">
        <w:r w:rsidRPr="00A521CA">
          <w:rPr>
            <w:rStyle w:val="Hyperlink"/>
          </w:rPr>
          <w:t>www.villozi-adm.ru</w:t>
        </w:r>
      </w:hyperlink>
      <w:r w:rsidRPr="004E72CD">
        <w:t>.</w:t>
      </w:r>
    </w:p>
    <w:p w:rsidR="0073424E" w:rsidRDefault="0073424E" w:rsidP="0017302C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73424E" w:rsidRDefault="0073424E" w:rsidP="0017302C">
      <w:pPr>
        <w:numPr>
          <w:ilvl w:val="0"/>
          <w:numId w:val="4"/>
        </w:numPr>
        <w:ind w:left="0" w:firstLine="567"/>
        <w:jc w:val="both"/>
      </w:pPr>
      <w:r>
        <w:t>Контроль за исполнением настоящего Постановления оставляю за собой.</w:t>
      </w:r>
    </w:p>
    <w:p w:rsidR="0073424E" w:rsidRDefault="0073424E" w:rsidP="008E0332">
      <w:pPr>
        <w:jc w:val="both"/>
      </w:pPr>
    </w:p>
    <w:p w:rsidR="0073424E" w:rsidRDefault="0073424E" w:rsidP="008E0332">
      <w:pPr>
        <w:jc w:val="both"/>
      </w:pPr>
    </w:p>
    <w:p w:rsidR="0073424E" w:rsidRDefault="0073424E" w:rsidP="008E0332">
      <w:pPr>
        <w:jc w:val="both"/>
      </w:pPr>
    </w:p>
    <w:p w:rsidR="0073424E" w:rsidRDefault="0073424E" w:rsidP="008E0332">
      <w:pPr>
        <w:jc w:val="both"/>
      </w:pPr>
    </w:p>
    <w:p w:rsidR="0073424E" w:rsidRDefault="0073424E" w:rsidP="00883A38">
      <w:pPr>
        <w:jc w:val="both"/>
      </w:pPr>
    </w:p>
    <w:p w:rsidR="0073424E" w:rsidRPr="00C875E1" w:rsidRDefault="0073424E" w:rsidP="002B55B5">
      <w:pPr>
        <w:outlineLvl w:val="0"/>
      </w:pPr>
      <w:r w:rsidRPr="00C875E1">
        <w:t xml:space="preserve">Глава местной администрации </w:t>
      </w:r>
    </w:p>
    <w:p w:rsidR="0073424E" w:rsidRPr="00C875E1" w:rsidRDefault="0073424E" w:rsidP="00C875E1">
      <w:r w:rsidRPr="00C875E1">
        <w:t>Виллозского</w:t>
      </w:r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75E1">
        <w:t xml:space="preserve">  Козырев В.В.</w:t>
      </w: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 w:rsidRPr="0032738B">
        <w:rPr>
          <w:b/>
          <w:bCs/>
          <w:spacing w:val="20"/>
          <w:sz w:val="32"/>
          <w:szCs w:val="32"/>
        </w:rPr>
        <w:t xml:space="preserve">Муниципальная программа </w:t>
      </w: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32738B">
        <w:rPr>
          <w:b/>
          <w:bCs/>
          <w:sz w:val="32"/>
          <w:szCs w:val="32"/>
        </w:rPr>
        <w:t>«Сохранение и развитие культуры и информационного (библиотечного) обслуживания на территории Виллозс</w:t>
      </w:r>
      <w:r>
        <w:rPr>
          <w:b/>
          <w:bCs/>
          <w:sz w:val="32"/>
          <w:szCs w:val="32"/>
        </w:rPr>
        <w:t>кого сельского поселения на 2016-2018</w:t>
      </w:r>
      <w:r w:rsidRPr="0032738B">
        <w:rPr>
          <w:b/>
          <w:bCs/>
          <w:sz w:val="32"/>
          <w:szCs w:val="32"/>
        </w:rPr>
        <w:t xml:space="preserve"> годы» </w:t>
      </w: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Pr="0032738B" w:rsidRDefault="0073424E" w:rsidP="00596959">
      <w:pPr>
        <w:autoSpaceDN w:val="0"/>
        <w:adjustRightInd w:val="0"/>
        <w:rPr>
          <w:sz w:val="28"/>
          <w:szCs w:val="28"/>
        </w:rPr>
      </w:pPr>
    </w:p>
    <w:p w:rsidR="0073424E" w:rsidRPr="0032738B" w:rsidRDefault="0073424E" w:rsidP="00596959">
      <w:pPr>
        <w:jc w:val="center"/>
        <w:rPr>
          <w:b/>
          <w:lang w:eastAsia="en-US"/>
        </w:rPr>
      </w:pPr>
    </w:p>
    <w:p w:rsidR="0073424E" w:rsidRPr="0032738B" w:rsidRDefault="0073424E" w:rsidP="00596959">
      <w:pPr>
        <w:rPr>
          <w:b/>
          <w:lang w:eastAsia="en-US"/>
        </w:rPr>
      </w:pPr>
    </w:p>
    <w:p w:rsidR="0073424E" w:rsidRPr="0032738B" w:rsidRDefault="0073424E" w:rsidP="00596959">
      <w:pPr>
        <w:jc w:val="center"/>
        <w:rPr>
          <w:b/>
          <w:lang w:eastAsia="en-US"/>
        </w:rPr>
      </w:pPr>
    </w:p>
    <w:p w:rsidR="0073424E" w:rsidRPr="0032738B" w:rsidRDefault="0073424E" w:rsidP="00596959">
      <w:pPr>
        <w:jc w:val="center"/>
        <w:rPr>
          <w:b/>
          <w:lang w:eastAsia="en-US"/>
        </w:rPr>
      </w:pPr>
      <w:r>
        <w:rPr>
          <w:b/>
          <w:lang w:eastAsia="en-US"/>
        </w:rPr>
        <w:t>2016</w:t>
      </w:r>
      <w:r w:rsidRPr="0032738B">
        <w:rPr>
          <w:b/>
          <w:lang w:eastAsia="en-US"/>
        </w:rPr>
        <w:t xml:space="preserve"> год</w:t>
      </w:r>
    </w:p>
    <w:p w:rsidR="0073424E" w:rsidRPr="0032738B" w:rsidRDefault="0073424E" w:rsidP="00596959">
      <w:pPr>
        <w:rPr>
          <w:b/>
          <w:lang w:eastAsia="en-US"/>
        </w:rPr>
      </w:pPr>
    </w:p>
    <w:p w:rsidR="0073424E" w:rsidRDefault="0073424E" w:rsidP="00596959">
      <w:pPr>
        <w:autoSpaceDN w:val="0"/>
        <w:adjustRightInd w:val="0"/>
        <w:jc w:val="center"/>
        <w:rPr>
          <w:sz w:val="28"/>
          <w:szCs w:val="28"/>
        </w:rPr>
      </w:pPr>
    </w:p>
    <w:p w:rsidR="0073424E" w:rsidRDefault="0073424E" w:rsidP="00596959">
      <w:pPr>
        <w:autoSpaceDN w:val="0"/>
        <w:adjustRightInd w:val="0"/>
        <w:jc w:val="center"/>
        <w:rPr>
          <w:sz w:val="28"/>
          <w:szCs w:val="28"/>
        </w:rPr>
      </w:pPr>
    </w:p>
    <w:p w:rsidR="0073424E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73424E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5F22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5F2291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муниципального Виллозского сельского поселения Муниципального образования Ломоносовский муниципальный район Ленинградской области</w:t>
      </w:r>
    </w:p>
    <w:p w:rsidR="0073424E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82AB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Сохранение и р</w:t>
      </w:r>
      <w:r w:rsidRPr="00F82AB4">
        <w:rPr>
          <w:b/>
          <w:bCs/>
          <w:sz w:val="28"/>
          <w:szCs w:val="28"/>
        </w:rPr>
        <w:t xml:space="preserve">азвитие культуры на территории </w:t>
      </w:r>
      <w:r>
        <w:rPr>
          <w:b/>
          <w:bCs/>
          <w:sz w:val="28"/>
          <w:szCs w:val="28"/>
        </w:rPr>
        <w:t>Виллозского сельского поселения на 2016-2018 годы</w:t>
      </w:r>
      <w:r w:rsidRPr="00F82AB4">
        <w:rPr>
          <w:b/>
          <w:bCs/>
          <w:sz w:val="28"/>
          <w:szCs w:val="28"/>
        </w:rPr>
        <w:t>»</w:t>
      </w:r>
    </w:p>
    <w:p w:rsidR="0073424E" w:rsidRPr="00F82AB4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9"/>
        <w:gridCol w:w="6151"/>
      </w:tblGrid>
      <w:tr w:rsidR="0073424E" w:rsidTr="000B4489">
        <w:trPr>
          <w:trHeight w:val="1527"/>
        </w:trPr>
        <w:tc>
          <w:tcPr>
            <w:tcW w:w="3510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Полное  наименование</w:t>
            </w:r>
          </w:p>
        </w:tc>
        <w:tc>
          <w:tcPr>
            <w:tcW w:w="6379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/>
                <w:bCs/>
              </w:rPr>
            </w:pPr>
            <w:r w:rsidRPr="00284BFE">
              <w:rPr>
                <w:bCs/>
              </w:rPr>
              <w:t>Муниципальная программа Виллозского сельского поселения «Сохранение и развитие культуры и информационного (библиотечного) обслуживания  на территории  Виллозского сельского поселения</w:t>
            </w:r>
            <w:r w:rsidRPr="00284BFE">
              <w:rPr>
                <w:b/>
                <w:bCs/>
              </w:rPr>
              <w:t xml:space="preserve"> </w:t>
            </w:r>
            <w:r>
              <w:rPr>
                <w:bCs/>
              </w:rPr>
              <w:t>на 2016- 2018</w:t>
            </w:r>
            <w:r w:rsidRPr="00284BFE">
              <w:rPr>
                <w:bCs/>
              </w:rPr>
              <w:t xml:space="preserve"> годы</w:t>
            </w:r>
          </w:p>
        </w:tc>
      </w:tr>
      <w:tr w:rsidR="0073424E" w:rsidTr="000B4489">
        <w:tc>
          <w:tcPr>
            <w:tcW w:w="3510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Ответственный исполнитель</w:t>
            </w:r>
          </w:p>
        </w:tc>
        <w:tc>
          <w:tcPr>
            <w:tcW w:w="6379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/>
                <w:bCs/>
              </w:rPr>
            </w:pPr>
            <w:r w:rsidRPr="00284BFE">
              <w:t>Директор МУ «ЦКиД» МО Виллозское сельское поселение</w:t>
            </w:r>
          </w:p>
        </w:tc>
      </w:tr>
      <w:tr w:rsidR="0073424E" w:rsidTr="000B4489">
        <w:tc>
          <w:tcPr>
            <w:tcW w:w="3510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73424E" w:rsidRPr="00284BFE" w:rsidRDefault="0073424E" w:rsidP="000B4489">
            <w:pPr>
              <w:autoSpaceDN w:val="0"/>
              <w:adjustRightInd w:val="0"/>
            </w:pPr>
            <w:r w:rsidRPr="00284BFE">
              <w:t>Местная администрация МО Виллозское сельское поселение</w:t>
            </w:r>
          </w:p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t>Муниципальное учреждение «Центр культуры и досуга» муниципального образования Виллозское сельское поселение (</w:t>
            </w:r>
            <w:r w:rsidRPr="00284BFE">
              <w:rPr>
                <w:bCs/>
              </w:rPr>
              <w:t>МУ «ЦКиД» МО Виллозское сельское поселение)</w:t>
            </w:r>
          </w:p>
        </w:tc>
      </w:tr>
      <w:tr w:rsidR="0073424E" w:rsidTr="000B4489">
        <w:tc>
          <w:tcPr>
            <w:tcW w:w="3510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73424E" w:rsidRPr="00284BFE" w:rsidRDefault="0073424E" w:rsidP="000B4489">
            <w:pPr>
              <w:pStyle w:val="ListParagraph"/>
              <w:numPr>
                <w:ilvl w:val="0"/>
                <w:numId w:val="13"/>
              </w:numPr>
              <w:autoSpaceDN w:val="0"/>
              <w:adjustRightInd w:val="0"/>
              <w:contextualSpacing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территории Виллозского сельского поселения</w:t>
            </w:r>
          </w:p>
          <w:p w:rsidR="0073424E" w:rsidRPr="00284BFE" w:rsidRDefault="0073424E" w:rsidP="000B4489">
            <w:pPr>
              <w:pStyle w:val="ListParagraph"/>
              <w:numPr>
                <w:ilvl w:val="0"/>
                <w:numId w:val="13"/>
              </w:numPr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bCs/>
                <w:sz w:val="24"/>
                <w:szCs w:val="24"/>
                <w:lang w:eastAsia="ru-RU"/>
              </w:rPr>
              <w:t>Организация библиотечного обслуживания, его сохранение и развитие на территории Виллозского сельского поселения</w:t>
            </w:r>
          </w:p>
        </w:tc>
      </w:tr>
      <w:tr w:rsidR="0073424E" w:rsidTr="000B4489">
        <w:tc>
          <w:tcPr>
            <w:tcW w:w="3510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73424E" w:rsidRPr="00284BFE" w:rsidRDefault="0073424E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      </w:r>
          </w:p>
          <w:p w:rsidR="0073424E" w:rsidRPr="00284BFE" w:rsidRDefault="0073424E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73424E" w:rsidRPr="00284BFE" w:rsidRDefault="0073424E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развитие творческого   потенциала,  народного художественного творчества</w:t>
            </w:r>
          </w:p>
          <w:p w:rsidR="0073424E" w:rsidRPr="00284BFE" w:rsidRDefault="0073424E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4.Обеспечения жителей Виллозского сельского поселения услугами организаций  культуры  и библиотек</w:t>
            </w:r>
          </w:p>
          <w:p w:rsidR="0073424E" w:rsidRPr="00284BFE" w:rsidRDefault="0073424E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Виллозского  сельского поселения  </w:t>
            </w:r>
          </w:p>
          <w:p w:rsidR="0073424E" w:rsidRPr="00284BFE" w:rsidRDefault="0073424E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 Виллозского сельского поселения;</w:t>
            </w:r>
          </w:p>
          <w:p w:rsidR="0073424E" w:rsidRPr="00284BFE" w:rsidRDefault="0073424E" w:rsidP="000B4489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73424E" w:rsidTr="000B4489">
        <w:tc>
          <w:tcPr>
            <w:tcW w:w="3510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73424E" w:rsidRPr="00284BFE" w:rsidRDefault="0073424E" w:rsidP="000B4489">
            <w:r w:rsidRPr="00284BFE">
              <w:rPr>
                <w:sz w:val="28"/>
                <w:szCs w:val="28"/>
              </w:rPr>
              <w:t>1</w:t>
            </w:r>
            <w:r w:rsidRPr="00284BFE">
              <w:t>.Выполнение полномочий  в сфере культуры  и информационно - библиотечного обслуживания на территории  Виллоз</w:t>
            </w:r>
            <w:r>
              <w:t>с</w:t>
            </w:r>
            <w:r w:rsidRPr="00284BFE">
              <w:t>кого  сельского поселения</w:t>
            </w:r>
          </w:p>
          <w:p w:rsidR="0073424E" w:rsidRPr="00284BFE" w:rsidRDefault="0073424E" w:rsidP="000B4489">
            <w:r w:rsidRPr="00284BFE">
              <w:t xml:space="preserve"> 2. Обеспечение жителей услугами культуры, библиотечно-информационного обслуживания    </w:t>
            </w:r>
          </w:p>
          <w:p w:rsidR="0073424E" w:rsidRPr="00284BFE" w:rsidRDefault="0073424E" w:rsidP="000B44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работы муниципальных учреждений 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73424E" w:rsidRPr="00284BFE" w:rsidRDefault="0073424E" w:rsidP="000B44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 – технической базы           МУ «ЦКиД» МО Виллозское сельское поселение</w:t>
            </w:r>
          </w:p>
          <w:p w:rsidR="0073424E" w:rsidRPr="00284BFE" w:rsidRDefault="0073424E" w:rsidP="000B4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5.Поддержка и распространение лучших традиций и достижений культуры Виллозского сельского поселения;</w:t>
            </w:r>
          </w:p>
          <w:p w:rsidR="0073424E" w:rsidRPr="00284BFE" w:rsidRDefault="0073424E" w:rsidP="000B4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73424E" w:rsidRPr="00284BFE" w:rsidRDefault="0073424E" w:rsidP="000B4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424E" w:rsidRPr="00284BFE" w:rsidRDefault="0073424E" w:rsidP="000B4489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73424E" w:rsidTr="000B4489">
        <w:tc>
          <w:tcPr>
            <w:tcW w:w="3510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73424E" w:rsidRPr="00284BFE" w:rsidRDefault="0073424E" w:rsidP="000B4489">
            <w:pPr>
              <w:autoSpaceDN w:val="0"/>
              <w:adjustRightInd w:val="0"/>
            </w:pPr>
            <w:r w:rsidRPr="00284BFE">
              <w:t>1.Доля освоения средств, выделенных на реализацию полномочий в сфере культуры (%) - 100</w:t>
            </w:r>
          </w:p>
          <w:p w:rsidR="0073424E" w:rsidRPr="00284BFE" w:rsidRDefault="0073424E" w:rsidP="000B4489">
            <w:pPr>
              <w:autoSpaceDN w:val="0"/>
              <w:adjustRightInd w:val="0"/>
            </w:pPr>
            <w:r w:rsidRPr="00284BFE">
              <w:t xml:space="preserve">2. Увеличение удельного  веса населения, занимающегося и посещающего клубные формирования  в 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</w:rPr>
              <w:t>Число участников клубных формирований / число жителей сельского поселения  х 100 пр</w:t>
            </w:r>
            <w:r>
              <w:rPr>
                <w:i/>
              </w:rPr>
              <w:t>оцентов) 2015</w:t>
            </w:r>
            <w:r w:rsidRPr="00284BFE">
              <w:rPr>
                <w:i/>
              </w:rPr>
              <w:t xml:space="preserve">г.- </w:t>
            </w:r>
            <w:r w:rsidRPr="00284BFE">
              <w:rPr>
                <w:i/>
                <w:sz w:val="22"/>
                <w:szCs w:val="22"/>
              </w:rPr>
              <w:t>750/6706 х100=11,2%) ежегодно на 1%</w:t>
            </w:r>
            <w:r w:rsidRPr="00284BFE">
              <w:t>.</w:t>
            </w:r>
          </w:p>
          <w:p w:rsidR="0073424E" w:rsidRPr="00284BFE" w:rsidRDefault="0073424E" w:rsidP="000B4489">
            <w:pPr>
              <w:autoSpaceDN w:val="0"/>
              <w:adjustRightInd w:val="0"/>
            </w:pPr>
            <w:r w:rsidRPr="00284BFE">
              <w:t>3.Увеличение количества культурно – массовых мероприятий (</w:t>
            </w:r>
            <w:r>
              <w:t>в 2015г.-144</w:t>
            </w:r>
            <w:r w:rsidRPr="00284BFE">
              <w:t xml:space="preserve">) на 3% ежегодно </w:t>
            </w:r>
          </w:p>
          <w:p w:rsidR="0073424E" w:rsidRPr="00284BFE" w:rsidRDefault="0073424E" w:rsidP="000B4489">
            <w:pPr>
              <w:autoSpaceDN w:val="0"/>
              <w:adjustRightInd w:val="0"/>
            </w:pPr>
            <w:r w:rsidRPr="00284BFE">
              <w:t xml:space="preserve">4.Увеличение количество клубных и любительских формирований ( </w:t>
            </w:r>
            <w:r>
              <w:t>в 2015</w:t>
            </w:r>
            <w:r w:rsidRPr="00230C29">
              <w:t>г. -</w:t>
            </w:r>
            <w:r>
              <w:t xml:space="preserve"> 38</w:t>
            </w:r>
            <w:r w:rsidRPr="00284BFE">
              <w:t xml:space="preserve">) на 3% ежегодно . 5.Увеличение числа  пользователей библиотек </w:t>
            </w:r>
            <w:r>
              <w:t>(в 2015г – 962</w:t>
            </w:r>
            <w:r w:rsidRPr="00230C29">
              <w:t>)</w:t>
            </w:r>
            <w:r w:rsidRPr="00284BFE">
              <w:t xml:space="preserve"> на 3% ежегодно</w:t>
            </w:r>
          </w:p>
          <w:p w:rsidR="0073424E" w:rsidRPr="00284BFE" w:rsidRDefault="0073424E" w:rsidP="000B4489">
            <w:pPr>
              <w:autoSpaceDN w:val="0"/>
              <w:adjustRightInd w:val="0"/>
            </w:pPr>
            <w:r w:rsidRPr="00284BFE">
              <w:t>6. Увеличение книговыдачи (</w:t>
            </w:r>
            <w:r>
              <w:t xml:space="preserve">в 2015 – 19 664 </w:t>
            </w:r>
            <w:r w:rsidRPr="00230C29">
              <w:t>экз</w:t>
            </w:r>
            <w:r w:rsidRPr="00284BFE">
              <w:t>.) на 3% ежегодно</w:t>
            </w:r>
          </w:p>
          <w:p w:rsidR="0073424E" w:rsidRPr="00284BFE" w:rsidRDefault="0073424E" w:rsidP="000B4489">
            <w:pPr>
              <w:autoSpaceDN w:val="0"/>
              <w:adjustRightInd w:val="0"/>
            </w:pPr>
            <w:r w:rsidRPr="00284BFE">
              <w:t>7. Увеличение  книжного фонда (</w:t>
            </w:r>
            <w:r>
              <w:t>в 2015г.-11 515</w:t>
            </w:r>
            <w:r w:rsidRPr="00230C29">
              <w:t>экз</w:t>
            </w:r>
            <w:r w:rsidRPr="00284BFE">
              <w:t>.) на 3% ежегодно</w:t>
            </w:r>
          </w:p>
          <w:p w:rsidR="0073424E" w:rsidRPr="00284BFE" w:rsidRDefault="0073424E" w:rsidP="000B4489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73424E" w:rsidTr="000B4489">
        <w:tc>
          <w:tcPr>
            <w:tcW w:w="3510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/>
                <w:bCs/>
              </w:rPr>
              <w:t xml:space="preserve"> </w:t>
            </w:r>
            <w:r>
              <w:rPr>
                <w:bCs/>
              </w:rPr>
              <w:t>2016, 2017, 2018</w:t>
            </w:r>
            <w:r w:rsidRPr="00284BFE">
              <w:rPr>
                <w:bCs/>
              </w:rPr>
              <w:t xml:space="preserve"> год</w:t>
            </w:r>
          </w:p>
        </w:tc>
      </w:tr>
      <w:tr w:rsidR="0073424E" w:rsidTr="000B4489">
        <w:tc>
          <w:tcPr>
            <w:tcW w:w="3510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/>
                <w:spacing w:val="-8"/>
                <w:sz w:val="36"/>
                <w:szCs w:val="36"/>
              </w:rPr>
            </w:pPr>
            <w:r>
              <w:rPr>
                <w:b/>
                <w:spacing w:val="-8"/>
                <w:sz w:val="28"/>
                <w:szCs w:val="28"/>
              </w:rPr>
              <w:t>В 2016</w:t>
            </w:r>
            <w:r w:rsidRPr="00284BFE">
              <w:rPr>
                <w:b/>
                <w:spacing w:val="-8"/>
                <w:sz w:val="28"/>
                <w:szCs w:val="28"/>
              </w:rPr>
              <w:t xml:space="preserve"> году </w:t>
            </w:r>
            <w:r>
              <w:rPr>
                <w:b/>
                <w:spacing w:val="-8"/>
                <w:sz w:val="36"/>
                <w:szCs w:val="36"/>
              </w:rPr>
              <w:t>-  30 147,9</w:t>
            </w:r>
            <w:r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73424E" w:rsidRPr="00284BFE" w:rsidRDefault="0073424E" w:rsidP="000B4489">
            <w:pPr>
              <w:autoSpaceDN w:val="0"/>
              <w:adjustRightInd w:val="0"/>
              <w:rPr>
                <w:b/>
                <w:spacing w:val="-8"/>
                <w:sz w:val="36"/>
                <w:szCs w:val="36"/>
              </w:rPr>
            </w:pPr>
            <w:r>
              <w:rPr>
                <w:b/>
                <w:spacing w:val="-8"/>
                <w:sz w:val="28"/>
                <w:szCs w:val="28"/>
              </w:rPr>
              <w:t>В 2017</w:t>
            </w:r>
            <w:r w:rsidRPr="00284BFE">
              <w:rPr>
                <w:b/>
                <w:spacing w:val="-8"/>
                <w:sz w:val="28"/>
                <w:szCs w:val="28"/>
              </w:rPr>
              <w:t xml:space="preserve"> году</w:t>
            </w:r>
            <w:r>
              <w:rPr>
                <w:b/>
                <w:spacing w:val="-8"/>
                <w:sz w:val="36"/>
                <w:szCs w:val="36"/>
              </w:rPr>
              <w:t xml:space="preserve"> -  26 410,7 </w:t>
            </w:r>
            <w:r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73424E" w:rsidRPr="00284BFE" w:rsidRDefault="0073424E" w:rsidP="000B4489">
            <w:pPr>
              <w:autoSpaceDN w:val="0"/>
              <w:adjustRightInd w:val="0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В 2018</w:t>
            </w:r>
            <w:r w:rsidRPr="00284BFE">
              <w:rPr>
                <w:b/>
                <w:spacing w:val="-8"/>
                <w:sz w:val="28"/>
                <w:szCs w:val="28"/>
              </w:rPr>
              <w:t xml:space="preserve"> году –   </w:t>
            </w:r>
            <w:r>
              <w:rPr>
                <w:b/>
                <w:spacing w:val="-8"/>
                <w:sz w:val="36"/>
                <w:szCs w:val="36"/>
              </w:rPr>
              <w:t>25 450</w:t>
            </w:r>
            <w:r w:rsidRPr="00284BFE">
              <w:rPr>
                <w:b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spacing w:val="-8"/>
                <w:sz w:val="28"/>
                <w:szCs w:val="28"/>
              </w:rPr>
              <w:t>тысяч рублей</w:t>
            </w:r>
          </w:p>
          <w:p w:rsidR="0073424E" w:rsidRPr="00284BFE" w:rsidRDefault="0073424E" w:rsidP="000B4489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84BFE">
              <w:rPr>
                <w:b/>
                <w:spacing w:val="-8"/>
                <w:sz w:val="28"/>
                <w:szCs w:val="28"/>
              </w:rPr>
              <w:t xml:space="preserve">Итого по программе:  </w:t>
            </w:r>
            <w:r>
              <w:rPr>
                <w:b/>
                <w:spacing w:val="-8"/>
                <w:sz w:val="36"/>
                <w:szCs w:val="36"/>
              </w:rPr>
              <w:t>82 008,6</w:t>
            </w:r>
            <w:r w:rsidRPr="00284BFE">
              <w:rPr>
                <w:b/>
                <w:spacing w:val="-8"/>
                <w:sz w:val="28"/>
                <w:szCs w:val="28"/>
              </w:rPr>
              <w:t xml:space="preserve"> тыс. рублей</w:t>
            </w:r>
          </w:p>
        </w:tc>
      </w:tr>
      <w:tr w:rsidR="0073424E" w:rsidTr="000B4489">
        <w:tc>
          <w:tcPr>
            <w:tcW w:w="3510" w:type="dxa"/>
          </w:tcPr>
          <w:p w:rsidR="0073424E" w:rsidRPr="00284BFE" w:rsidRDefault="0073424E" w:rsidP="000B4489">
            <w:pPr>
              <w:autoSpaceDN w:val="0"/>
              <w:adjustRightInd w:val="0"/>
              <w:rPr>
                <w:bCs/>
              </w:rPr>
            </w:pPr>
            <w:r w:rsidRPr="00284BFE">
              <w:rPr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73424E" w:rsidRPr="00284BFE" w:rsidRDefault="0073424E" w:rsidP="000B4489">
            <w:r w:rsidRPr="00284BFE">
              <w:t>-сохранение и развитие кадрового потенциала работников культуры;</w:t>
            </w:r>
          </w:p>
          <w:p w:rsidR="0073424E" w:rsidRPr="00284BFE" w:rsidRDefault="0073424E" w:rsidP="000B4489">
            <w:r w:rsidRPr="00284BFE">
              <w:t>-улучшение условий для организации досуга и обеспечения жителей поселения услугами  учреждений  культуры</w:t>
            </w:r>
          </w:p>
          <w:p w:rsidR="0073424E" w:rsidRPr="00284BFE" w:rsidRDefault="0073424E" w:rsidP="000B4489">
            <w:r w:rsidRPr="00284BFE">
              <w:t>-укрепление материально – технической базы учреждения культуры</w:t>
            </w:r>
          </w:p>
          <w:p w:rsidR="0073424E" w:rsidRPr="00284BFE" w:rsidRDefault="0073424E" w:rsidP="000B4489">
            <w:r w:rsidRPr="00284BFE">
              <w:t xml:space="preserve">- увеличение полезной площади помещений </w:t>
            </w:r>
          </w:p>
          <w:p w:rsidR="0073424E" w:rsidRPr="00284BFE" w:rsidRDefault="0073424E" w:rsidP="000B4489">
            <w:pPr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73424E" w:rsidRPr="005F2291" w:rsidRDefault="0073424E" w:rsidP="00596959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24E" w:rsidRDefault="0073424E" w:rsidP="0059695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424E" w:rsidRDefault="0073424E" w:rsidP="0059695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424E" w:rsidRPr="005F2291" w:rsidRDefault="0073424E" w:rsidP="0059695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424E" w:rsidRPr="005F2291" w:rsidRDefault="0073424E" w:rsidP="00596959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424E" w:rsidRPr="000B3E1C" w:rsidRDefault="0073424E" w:rsidP="005969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1C">
        <w:rPr>
          <w:rFonts w:ascii="Times New Roman" w:hAnsi="Times New Roman" w:cs="Times New Roman"/>
          <w:b/>
          <w:sz w:val="28"/>
          <w:szCs w:val="28"/>
        </w:rPr>
        <w:t>Характеристика  текущего состояния  в  сфере досуга  и  обеспечения жителей  Виллозского  сельского  поселения  услугами  организаций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библиотек.</w:t>
      </w:r>
    </w:p>
    <w:p w:rsidR="0073424E" w:rsidRPr="0021695E" w:rsidRDefault="0073424E" w:rsidP="00596959">
      <w:pPr>
        <w:pStyle w:val="NormalWeb"/>
        <w:spacing w:before="0" w:beforeAutospacing="0" w:after="0"/>
        <w:jc w:val="both"/>
      </w:pPr>
      <w:r w:rsidRPr="0021695E">
        <w:rPr>
          <w:b/>
          <w:lang w:eastAsia="ar-SA"/>
        </w:rPr>
        <w:t xml:space="preserve">      </w:t>
      </w:r>
    </w:p>
    <w:p w:rsidR="0073424E" w:rsidRDefault="0073424E" w:rsidP="0059695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695E">
        <w:rPr>
          <w:rFonts w:ascii="Times New Roman" w:hAnsi="Times New Roman" w:cs="Times New Roman"/>
          <w:sz w:val="24"/>
          <w:szCs w:val="24"/>
        </w:rPr>
        <w:t xml:space="preserve">На территории МО Виллозское сельское поселение работает Муниципальное учреждение «Центр культуры и досуга», которое осуществляет свою деятельность </w:t>
      </w:r>
      <w:r w:rsidRPr="0021695E">
        <w:rPr>
          <w:rFonts w:ascii="Times New Roman" w:hAnsi="Times New Roman"/>
          <w:sz w:val="24"/>
          <w:szCs w:val="24"/>
        </w:rPr>
        <w:t>на основании   Устава,  утвержденного постановлением местной администрации от  31.12 2009г.</w:t>
      </w:r>
    </w:p>
    <w:p w:rsidR="0073424E" w:rsidRPr="008E341F" w:rsidRDefault="0073424E" w:rsidP="00596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sz w:val="24"/>
          <w:szCs w:val="24"/>
        </w:rPr>
        <w:t xml:space="preserve">   </w:t>
      </w:r>
      <w:r w:rsidRPr="008E341F">
        <w:rPr>
          <w:rFonts w:ascii="Times New Roman" w:hAnsi="Times New Roman" w:cs="Times New Roman"/>
          <w:sz w:val="24"/>
          <w:szCs w:val="24"/>
        </w:rPr>
        <w:t>В структуру МУ «ЦКиД» МО Виллозское сельское поселение  входят: Дом культуры д. Виллози,   Дом культуры д. Малое Карлино,  библиотека д.Виллози  и библиотека деревни Малое Карлино.  В штат сотрудников учреждения включены инструкторы по спору и физической культуре, тренеры. Общая численность штатн</w:t>
      </w:r>
      <w:r>
        <w:rPr>
          <w:rFonts w:ascii="Times New Roman" w:hAnsi="Times New Roman" w:cs="Times New Roman"/>
          <w:sz w:val="24"/>
          <w:szCs w:val="24"/>
        </w:rPr>
        <w:t>ых сотрудников составляет  55</w:t>
      </w:r>
      <w:r w:rsidRPr="008E341F">
        <w:rPr>
          <w:rFonts w:ascii="Times New Roman" w:hAnsi="Times New Roman" w:cs="Times New Roman"/>
          <w:sz w:val="24"/>
          <w:szCs w:val="24"/>
        </w:rPr>
        <w:t xml:space="preserve">  единиц, в том числе специалисты культурно – досуг</w:t>
      </w:r>
      <w:r>
        <w:rPr>
          <w:rFonts w:ascii="Times New Roman" w:hAnsi="Times New Roman" w:cs="Times New Roman"/>
          <w:sz w:val="24"/>
          <w:szCs w:val="24"/>
        </w:rPr>
        <w:t>овой  деятельности и спорта-  32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41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двух домах культуры работает 37</w:t>
      </w:r>
      <w:r w:rsidRPr="008E341F">
        <w:rPr>
          <w:rFonts w:ascii="Times New Roman" w:hAnsi="Times New Roman" w:cs="Times New Roman"/>
          <w:sz w:val="24"/>
          <w:szCs w:val="24"/>
        </w:rPr>
        <w:t xml:space="preserve"> клубных формирований и любительских объединений,  в которых занимаются   около 800 человек,  в том числе детей около 500.  Библиотечный фонд составляет 10668 экземпляров, общая численность читателей 863. Общая численность населения Виллозского сельского поселения 6706 человек</w:t>
      </w:r>
      <w:r w:rsidRPr="008E341F">
        <w:rPr>
          <w:rFonts w:ascii="Times New Roman" w:hAnsi="Times New Roman" w:cs="Times New Roman"/>
          <w:sz w:val="24"/>
        </w:rPr>
        <w:t xml:space="preserve"> </w:t>
      </w:r>
    </w:p>
    <w:p w:rsidR="0073424E" w:rsidRPr="008E341F" w:rsidRDefault="0073424E" w:rsidP="00596959">
      <w:pPr>
        <w:pStyle w:val="BodyText"/>
        <w:ind w:firstLine="720"/>
      </w:pPr>
      <w:r w:rsidRPr="008E341F">
        <w:t>Программа призвана обеспечить:</w:t>
      </w:r>
    </w:p>
    <w:p w:rsidR="0073424E" w:rsidRPr="008E341F" w:rsidRDefault="0073424E" w:rsidP="00596959">
      <w:pPr>
        <w:pStyle w:val="BodyText"/>
        <w:ind w:firstLine="720"/>
      </w:pPr>
      <w:r w:rsidRPr="008E341F">
        <w:t>- гарантированную поддержку деятельности учреждения культуры, способствование участию граждан в культурной жизни;</w:t>
      </w:r>
    </w:p>
    <w:p w:rsidR="0073424E" w:rsidRPr="008E341F" w:rsidRDefault="0073424E" w:rsidP="00596959">
      <w:pPr>
        <w:pStyle w:val="BodyText"/>
        <w:ind w:firstLine="720"/>
      </w:pPr>
      <w:r w:rsidRPr="008E341F">
        <w:t>- эффективное использование культурного наследия поселения в деле духовного воспитания граждан;</w:t>
      </w:r>
    </w:p>
    <w:p w:rsidR="0073424E" w:rsidRPr="008E341F" w:rsidRDefault="0073424E" w:rsidP="00596959">
      <w:pPr>
        <w:pStyle w:val="BodyText"/>
        <w:ind w:firstLine="720"/>
      </w:pPr>
      <w:r w:rsidRPr="008E341F"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73424E" w:rsidRPr="008E341F" w:rsidRDefault="0073424E" w:rsidP="00596959">
      <w:pPr>
        <w:pStyle w:val="BodyText"/>
        <w:ind w:firstLine="720"/>
      </w:pPr>
      <w:r w:rsidRPr="008E341F">
        <w:t>- внедрение инновационных форм и методов в организации оказания культурных услуг населению;</w:t>
      </w:r>
    </w:p>
    <w:p w:rsidR="0073424E" w:rsidRPr="008E341F" w:rsidRDefault="0073424E" w:rsidP="00596959">
      <w:pPr>
        <w:pStyle w:val="BodyText"/>
        <w:ind w:firstLine="720"/>
      </w:pPr>
      <w:r w:rsidRPr="008E341F"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73424E" w:rsidRPr="008E341F" w:rsidRDefault="0073424E" w:rsidP="00596959">
      <w:pPr>
        <w:pStyle w:val="BodyText"/>
        <w:ind w:firstLine="720"/>
      </w:pPr>
      <w:r w:rsidRPr="008E341F">
        <w:t>Прог</w:t>
      </w:r>
      <w:r>
        <w:t>рамма реализуется в период  2016 - 2018</w:t>
      </w:r>
      <w:r w:rsidRPr="008E341F">
        <w:t xml:space="preserve"> годы.</w:t>
      </w:r>
    </w:p>
    <w:p w:rsidR="0073424E" w:rsidRPr="008E341F" w:rsidRDefault="0073424E" w:rsidP="00596959">
      <w:pPr>
        <w:jc w:val="both"/>
      </w:pPr>
    </w:p>
    <w:p w:rsidR="0073424E" w:rsidRDefault="0073424E" w:rsidP="00596959">
      <w:pPr>
        <w:jc w:val="both"/>
      </w:pPr>
    </w:p>
    <w:p w:rsidR="0073424E" w:rsidRPr="00FB4F33" w:rsidRDefault="0073424E" w:rsidP="00596959">
      <w:pPr>
        <w:pStyle w:val="ListParagraph"/>
        <w:numPr>
          <w:ilvl w:val="0"/>
          <w:numId w:val="16"/>
        </w:numPr>
        <w:autoSpaceDN w:val="0"/>
        <w:adjustRightInd w:val="0"/>
        <w:ind w:left="284" w:firstLine="0"/>
        <w:contextualSpacing/>
        <w:rPr>
          <w:b/>
          <w:bCs/>
          <w:sz w:val="28"/>
          <w:szCs w:val="28"/>
          <w:lang w:eastAsia="ru-RU"/>
        </w:rPr>
      </w:pPr>
      <w:r w:rsidRPr="00FB4F33">
        <w:rPr>
          <w:b/>
          <w:bCs/>
          <w:sz w:val="28"/>
          <w:szCs w:val="28"/>
          <w:lang w:eastAsia="ru-RU"/>
        </w:rPr>
        <w:t xml:space="preserve">Подпрограмма: «Организация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услуг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культуры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и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>досуга,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 их сохранение и развитие на территории Виллозского сельского поселения»</w:t>
      </w:r>
    </w:p>
    <w:p w:rsidR="0073424E" w:rsidRPr="0021695E" w:rsidRDefault="0073424E" w:rsidP="00596959">
      <w:pPr>
        <w:ind w:left="284" w:hanging="142"/>
        <w:jc w:val="both"/>
      </w:pPr>
    </w:p>
    <w:p w:rsidR="0073424E" w:rsidRPr="00821988" w:rsidRDefault="0073424E" w:rsidP="00596959">
      <w:pPr>
        <w:tabs>
          <w:tab w:val="left" w:pos="3227"/>
          <w:tab w:val="left" w:pos="9712"/>
        </w:tabs>
        <w:jc w:val="center"/>
        <w:rPr>
          <w:b/>
        </w:rPr>
      </w:pPr>
      <w:r w:rsidRPr="00821988">
        <w:rPr>
          <w:b/>
        </w:rPr>
        <w:t>Основные цели и задачи, сроки и этапы реализации,</w:t>
      </w:r>
    </w:p>
    <w:p w:rsidR="0073424E" w:rsidRPr="00866055" w:rsidRDefault="0073424E" w:rsidP="00596959">
      <w:pPr>
        <w:tabs>
          <w:tab w:val="left" w:pos="3227"/>
          <w:tab w:val="left" w:pos="9712"/>
        </w:tabs>
        <w:jc w:val="center"/>
        <w:rPr>
          <w:b/>
          <w:sz w:val="28"/>
          <w:szCs w:val="28"/>
        </w:rPr>
      </w:pPr>
      <w:r w:rsidRPr="00821988">
        <w:rPr>
          <w:b/>
        </w:rPr>
        <w:t>целевые показатели</w:t>
      </w:r>
    </w:p>
    <w:p w:rsidR="0073424E" w:rsidRPr="00277DC1" w:rsidRDefault="0073424E" w:rsidP="00596959">
      <w:pPr>
        <w:tabs>
          <w:tab w:val="left" w:pos="3227"/>
          <w:tab w:val="left" w:pos="9712"/>
        </w:tabs>
        <w:jc w:val="both"/>
      </w:pPr>
    </w:p>
    <w:p w:rsidR="0073424E" w:rsidRPr="009B556C" w:rsidRDefault="0073424E" w:rsidP="00596959">
      <w:pPr>
        <w:ind w:firstLine="720"/>
        <w:jc w:val="both"/>
      </w:pPr>
      <w:r w:rsidRPr="009B556C">
        <w:t xml:space="preserve">Выбор </w:t>
      </w:r>
      <w:r w:rsidRPr="00821988">
        <w:rPr>
          <w:b/>
        </w:rPr>
        <w:t>целей</w:t>
      </w:r>
      <w:r w:rsidRPr="009B556C">
        <w:t xml:space="preserve"> основывается на статьях 29 и 44  Конституции Российской Федерации, стратегических целях со</w:t>
      </w:r>
      <w:r>
        <w:t xml:space="preserve">циально-экономического развития Виллозского </w:t>
      </w:r>
      <w:r w:rsidRPr="009B556C">
        <w:t xml:space="preserve"> сельского поселения. </w:t>
      </w:r>
    </w:p>
    <w:p w:rsidR="0073424E" w:rsidRDefault="0073424E" w:rsidP="00596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B556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3424E" w:rsidRPr="009B556C" w:rsidRDefault="0073424E" w:rsidP="00596959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73424E" w:rsidRPr="009B556C" w:rsidRDefault="0073424E" w:rsidP="00596959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 2.Создание благоприятных условий для наиболее пол</w:t>
      </w:r>
      <w:r>
        <w:rPr>
          <w:rFonts w:ascii="Times New Roman" w:hAnsi="Times New Roman" w:cs="Times New Roman"/>
          <w:sz w:val="24"/>
          <w:szCs w:val="24"/>
        </w:rPr>
        <w:t>ного  удовлетворения культурных</w:t>
      </w:r>
      <w:r w:rsidRPr="009B556C">
        <w:rPr>
          <w:rFonts w:ascii="Times New Roman" w:hAnsi="Times New Roman" w:cs="Times New Roman"/>
          <w:sz w:val="24"/>
          <w:szCs w:val="24"/>
        </w:rPr>
        <w:t xml:space="preserve">  запросов населения,  для организации досуга, развития творческого   потенциала,  народного художественного творчества и обеспечения жителей Виллозского сельского поселения услугами организаций  культуры  и библиотек</w:t>
      </w:r>
    </w:p>
    <w:p w:rsidR="0073424E" w:rsidRPr="009B556C" w:rsidRDefault="0073424E" w:rsidP="00596959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3.Сохранение и развитие культурного потенциала Виллозского  сельского поселения  </w:t>
      </w:r>
    </w:p>
    <w:p w:rsidR="0073424E" w:rsidRPr="009B556C" w:rsidRDefault="0073424E" w:rsidP="00596959">
      <w:pPr>
        <w:ind w:left="284"/>
        <w:jc w:val="both"/>
      </w:pPr>
      <w:r w:rsidRPr="009B556C">
        <w:t>4.Формирование позитивной идеологии здорового образа жизни, патриотизма, гражданской и творческой активности жителей  Виллозского сельского поселения</w:t>
      </w:r>
    </w:p>
    <w:p w:rsidR="0073424E" w:rsidRDefault="0073424E" w:rsidP="00596959">
      <w:pPr>
        <w:jc w:val="both"/>
      </w:pPr>
      <w:r w:rsidRPr="00C74733">
        <w:t>Задачи</w:t>
      </w:r>
      <w:r>
        <w:t xml:space="preserve"> подпрограммы:</w:t>
      </w:r>
    </w:p>
    <w:p w:rsidR="0073424E" w:rsidRDefault="0073424E" w:rsidP="00596959">
      <w:pPr>
        <w:pStyle w:val="ListParagraph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клубных формирований в соответствии с запросами населения различных возрастов</w:t>
      </w:r>
    </w:p>
    <w:p w:rsidR="0073424E" w:rsidRDefault="0073424E" w:rsidP="00596959">
      <w:pPr>
        <w:pStyle w:val="ListParagraph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5C3A9A">
        <w:rPr>
          <w:sz w:val="24"/>
          <w:szCs w:val="24"/>
        </w:rPr>
        <w:t>Проведение праздников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конкурсов, </w:t>
      </w:r>
      <w:r>
        <w:rPr>
          <w:sz w:val="24"/>
          <w:szCs w:val="24"/>
        </w:rPr>
        <w:t xml:space="preserve">фестивалей, </w:t>
      </w:r>
      <w:r w:rsidRPr="005C3A9A">
        <w:rPr>
          <w:sz w:val="24"/>
          <w:szCs w:val="24"/>
        </w:rPr>
        <w:t xml:space="preserve"> культурных акций</w:t>
      </w:r>
    </w:p>
    <w:p w:rsidR="0073424E" w:rsidRDefault="0073424E" w:rsidP="00596959">
      <w:pPr>
        <w:pStyle w:val="ListParagraph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Pr="005C3A9A">
        <w:rPr>
          <w:sz w:val="24"/>
          <w:szCs w:val="24"/>
        </w:rPr>
        <w:t xml:space="preserve"> самодеятельных коллективов в районных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областных,</w:t>
      </w:r>
      <w:r>
        <w:rPr>
          <w:sz w:val="24"/>
          <w:szCs w:val="24"/>
        </w:rPr>
        <w:t xml:space="preserve"> международных</w:t>
      </w:r>
      <w:r w:rsidRPr="005C3A9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конкурсах, фестивалях, выставках</w:t>
      </w:r>
    </w:p>
    <w:p w:rsidR="0073424E" w:rsidRDefault="0073424E" w:rsidP="00596959">
      <w:pPr>
        <w:pStyle w:val="ListParagraph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Переподготовка и повышение квалификации специалистов МУ «ЦКиД» МО Виллозское сельское поселение</w:t>
      </w:r>
    </w:p>
    <w:p w:rsidR="0073424E" w:rsidRPr="008E341F" w:rsidRDefault="0073424E" w:rsidP="00596959">
      <w:pPr>
        <w:pStyle w:val="ListParagraph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8E341F">
        <w:rPr>
          <w:sz w:val="24"/>
          <w:szCs w:val="24"/>
        </w:rPr>
        <w:t>Выявление и поддержка творческой молоде</w:t>
      </w:r>
      <w:r>
        <w:rPr>
          <w:sz w:val="24"/>
          <w:szCs w:val="24"/>
        </w:rPr>
        <w:t>жи</w:t>
      </w:r>
    </w:p>
    <w:p w:rsidR="0073424E" w:rsidRPr="00EE0EC5" w:rsidRDefault="0073424E" w:rsidP="00596959">
      <w:pPr>
        <w:pStyle w:val="ConsPlusNormal"/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0EC5">
        <w:rPr>
          <w:rFonts w:ascii="Times New Roman" w:hAnsi="Times New Roman" w:cs="Times New Roman"/>
          <w:sz w:val="24"/>
          <w:szCs w:val="24"/>
        </w:rPr>
        <w:t xml:space="preserve">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Виллозского </w:t>
      </w:r>
      <w:r w:rsidRPr="00EE0EC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73424E" w:rsidRPr="00EE0EC5" w:rsidRDefault="0073424E" w:rsidP="00596959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0EC5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обеспечение жителей услугами учреждений культуры;</w:t>
      </w:r>
    </w:p>
    <w:p w:rsidR="0073424E" w:rsidRPr="0021695E" w:rsidRDefault="0073424E" w:rsidP="005969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424E" w:rsidRDefault="0073424E" w:rsidP="0059695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424E" w:rsidRPr="003E367A" w:rsidRDefault="0073424E" w:rsidP="00596959">
      <w:pPr>
        <w:pStyle w:val="ListParagraph"/>
        <w:autoSpaceDN w:val="0"/>
        <w:adjustRightInd w:val="0"/>
        <w:ind w:left="644"/>
        <w:jc w:val="center"/>
        <w:rPr>
          <w:b/>
          <w:bCs/>
          <w:sz w:val="24"/>
          <w:szCs w:val="24"/>
          <w:lang w:eastAsia="ru-RU"/>
        </w:rPr>
      </w:pPr>
      <w:r w:rsidRPr="003E367A">
        <w:rPr>
          <w:b/>
          <w:bCs/>
          <w:sz w:val="24"/>
          <w:szCs w:val="24"/>
          <w:lang w:eastAsia="ru-RU"/>
        </w:rPr>
        <w:t>Объем средств необходимых для реализации  подпрограммы « Организация услуг культуры и досуга, их сохранение и развитие на территории Виллозского сельского поселения</w:t>
      </w:r>
      <w:r>
        <w:rPr>
          <w:b/>
          <w:bCs/>
          <w:sz w:val="24"/>
          <w:szCs w:val="24"/>
          <w:lang w:eastAsia="ru-RU"/>
        </w:rPr>
        <w:t>»</w:t>
      </w:r>
    </w:p>
    <w:p w:rsidR="0073424E" w:rsidRPr="00FD1A0C" w:rsidRDefault="0073424E" w:rsidP="00596959">
      <w:pPr>
        <w:pStyle w:val="ConsPlusNormal"/>
        <w:widowControl/>
        <w:ind w:left="72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424E" w:rsidRDefault="0073424E" w:rsidP="0059695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24E" w:rsidRDefault="0073424E" w:rsidP="0059695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3782"/>
        <w:gridCol w:w="1276"/>
        <w:gridCol w:w="850"/>
        <w:gridCol w:w="993"/>
        <w:gridCol w:w="930"/>
        <w:gridCol w:w="1080"/>
        <w:gridCol w:w="777"/>
      </w:tblGrid>
      <w:tr w:rsidR="0073424E" w:rsidRPr="006E6B2E" w:rsidTr="0017302C">
        <w:tc>
          <w:tcPr>
            <w:tcW w:w="437" w:type="dxa"/>
            <w:vMerge w:val="restart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782" w:type="dxa"/>
            <w:vMerge w:val="restart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5906" w:type="dxa"/>
            <w:gridSpan w:val="6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и источник финансирования </w:t>
            </w:r>
          </w:p>
        </w:tc>
      </w:tr>
      <w:tr w:rsidR="0073424E" w:rsidRPr="006E6B2E" w:rsidTr="0017302C">
        <w:tc>
          <w:tcPr>
            <w:tcW w:w="437" w:type="dxa"/>
            <w:vMerge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2016</w:t>
            </w: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1923" w:type="dxa"/>
            <w:gridSpan w:val="2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</w:t>
            </w:r>
          </w:p>
        </w:tc>
        <w:tc>
          <w:tcPr>
            <w:tcW w:w="1857" w:type="dxa"/>
            <w:gridSpan w:val="2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</w:t>
            </w:r>
          </w:p>
        </w:tc>
      </w:tr>
      <w:tr w:rsidR="0073424E" w:rsidRPr="006E6B2E" w:rsidTr="0017302C">
        <w:tc>
          <w:tcPr>
            <w:tcW w:w="437" w:type="dxa"/>
            <w:vMerge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3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108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(тыс..руб)</w:t>
            </w:r>
          </w:p>
        </w:tc>
        <w:tc>
          <w:tcPr>
            <w:tcW w:w="777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</w:tr>
      <w:tr w:rsidR="0073424E" w:rsidRPr="006E6B2E" w:rsidTr="0017302C">
        <w:tc>
          <w:tcPr>
            <w:tcW w:w="437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73424E" w:rsidRPr="00284BFE" w:rsidRDefault="0073424E" w:rsidP="000B4489">
            <w:pPr>
              <w:pStyle w:val="ListParagraph"/>
              <w:autoSpaceDN w:val="0"/>
              <w:adjustRightInd w:val="0"/>
              <w:ind w:left="0"/>
              <w:rPr>
                <w:bCs/>
                <w:sz w:val="24"/>
                <w:szCs w:val="24"/>
                <w:lang w:eastAsia="ru-RU"/>
              </w:rPr>
            </w:pPr>
            <w:r w:rsidRPr="00284BFE">
              <w:rPr>
                <w:b/>
                <w:spacing w:val="-8"/>
                <w:sz w:val="24"/>
                <w:szCs w:val="24"/>
              </w:rPr>
              <w:t xml:space="preserve">Всего затрат по подпрограмме: </w:t>
            </w:r>
            <w:r w:rsidRPr="00284BFE">
              <w:rPr>
                <w:bCs/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территории Виллозского сельского  поселения</w:t>
            </w:r>
          </w:p>
          <w:p w:rsidR="0073424E" w:rsidRPr="00284BFE" w:rsidRDefault="0073424E" w:rsidP="000B4489">
            <w:pPr>
              <w:autoSpaceDN w:val="0"/>
              <w:adjustRightInd w:val="0"/>
              <w:rPr>
                <w:b/>
                <w:spacing w:val="-8"/>
              </w:rPr>
            </w:pPr>
          </w:p>
        </w:tc>
        <w:tc>
          <w:tcPr>
            <w:tcW w:w="1276" w:type="dxa"/>
          </w:tcPr>
          <w:p w:rsidR="0073424E" w:rsidRPr="0017302C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17302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27 580,0</w:t>
            </w:r>
          </w:p>
        </w:tc>
        <w:tc>
          <w:tcPr>
            <w:tcW w:w="85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901,6</w:t>
            </w:r>
          </w:p>
        </w:tc>
        <w:tc>
          <w:tcPr>
            <w:tcW w:w="993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24 703,3</w:t>
            </w:r>
          </w:p>
        </w:tc>
        <w:tc>
          <w:tcPr>
            <w:tcW w:w="93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23 620</w:t>
            </w:r>
          </w:p>
        </w:tc>
        <w:tc>
          <w:tcPr>
            <w:tcW w:w="777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73424E" w:rsidRPr="006E6B2E" w:rsidTr="0017302C">
        <w:tc>
          <w:tcPr>
            <w:tcW w:w="437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выплаты персоналу учреждения</w:t>
            </w:r>
          </w:p>
        </w:tc>
        <w:tc>
          <w:tcPr>
            <w:tcW w:w="1276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16 500</w:t>
            </w:r>
          </w:p>
        </w:tc>
        <w:tc>
          <w:tcPr>
            <w:tcW w:w="85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901,6</w:t>
            </w:r>
          </w:p>
        </w:tc>
        <w:tc>
          <w:tcPr>
            <w:tcW w:w="993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13500</w:t>
            </w:r>
          </w:p>
        </w:tc>
        <w:tc>
          <w:tcPr>
            <w:tcW w:w="93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2783,3</w:t>
            </w:r>
          </w:p>
        </w:tc>
        <w:tc>
          <w:tcPr>
            <w:tcW w:w="108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12270</w:t>
            </w:r>
          </w:p>
        </w:tc>
        <w:tc>
          <w:tcPr>
            <w:tcW w:w="777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2500</w:t>
            </w:r>
          </w:p>
        </w:tc>
      </w:tr>
      <w:tr w:rsidR="0073424E" w:rsidRPr="006E6B2E" w:rsidTr="0017302C">
        <w:tc>
          <w:tcPr>
            <w:tcW w:w="437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76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11 080</w:t>
            </w:r>
          </w:p>
        </w:tc>
        <w:tc>
          <w:tcPr>
            <w:tcW w:w="85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5420</w:t>
            </w:r>
          </w:p>
        </w:tc>
        <w:tc>
          <w:tcPr>
            <w:tcW w:w="93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5650</w:t>
            </w:r>
          </w:p>
        </w:tc>
        <w:tc>
          <w:tcPr>
            <w:tcW w:w="777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73424E" w:rsidRPr="006E6B2E" w:rsidTr="0017302C">
        <w:tc>
          <w:tcPr>
            <w:tcW w:w="437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3782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организацию культурно – массовых мероприятий</w:t>
            </w:r>
          </w:p>
        </w:tc>
        <w:tc>
          <w:tcPr>
            <w:tcW w:w="1276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2 600</w:t>
            </w:r>
          </w:p>
        </w:tc>
        <w:tc>
          <w:tcPr>
            <w:tcW w:w="85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3000</w:t>
            </w:r>
          </w:p>
        </w:tc>
        <w:tc>
          <w:tcPr>
            <w:tcW w:w="93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080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3200</w:t>
            </w:r>
          </w:p>
        </w:tc>
        <w:tc>
          <w:tcPr>
            <w:tcW w:w="777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73424E" w:rsidRPr="001E2C42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pacing w:val="-8"/>
          <w:sz w:val="24"/>
          <w:szCs w:val="24"/>
        </w:rPr>
      </w:pPr>
    </w:p>
    <w:p w:rsidR="0073424E" w:rsidRPr="001E2C42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3424E" w:rsidRDefault="0073424E" w:rsidP="00596959">
      <w:pPr>
        <w:pStyle w:val="10"/>
        <w:widowControl w:val="0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Увеличение средней заработной платы сотрудников МУ «ЦКиД» МО Виллозское сельское поселение ежегодно до 5%</w:t>
      </w:r>
    </w:p>
    <w:p w:rsidR="0073424E" w:rsidRDefault="0073424E" w:rsidP="00596959">
      <w:pPr>
        <w:pStyle w:val="ListParagraph"/>
        <w:widowControl/>
        <w:numPr>
          <w:ilvl w:val="0"/>
          <w:numId w:val="17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 w:rsidRPr="001E2C42">
        <w:rPr>
          <w:sz w:val="24"/>
          <w:szCs w:val="24"/>
        </w:rPr>
        <w:t xml:space="preserve">Увеличение удельного  веса населения, занимающегося и посещающего клубные формирования  в  учреждениях культуры (%) </w:t>
      </w:r>
      <w:r w:rsidRPr="001E2C42">
        <w:rPr>
          <w:sz w:val="22"/>
          <w:szCs w:val="22"/>
        </w:rPr>
        <w:t>(</w:t>
      </w:r>
      <w:r w:rsidRPr="001E2C42">
        <w:rPr>
          <w:i/>
        </w:rPr>
        <w:t xml:space="preserve">Число участников клубных формирований / число жителей сельского </w:t>
      </w:r>
      <w:r>
        <w:rPr>
          <w:i/>
        </w:rPr>
        <w:t>поселения  х 100 процентов) 2015</w:t>
      </w:r>
      <w:r w:rsidRPr="001E2C42">
        <w:rPr>
          <w:i/>
        </w:rPr>
        <w:t xml:space="preserve">г.- </w:t>
      </w:r>
      <w:r w:rsidRPr="001E2C42">
        <w:rPr>
          <w:i/>
          <w:sz w:val="22"/>
          <w:szCs w:val="22"/>
        </w:rPr>
        <w:t xml:space="preserve">750/6706 х100=11,2%) </w:t>
      </w:r>
      <w:r w:rsidRPr="001E2C42">
        <w:rPr>
          <w:sz w:val="22"/>
          <w:szCs w:val="22"/>
        </w:rPr>
        <w:t>ежегодно на 1%</w:t>
      </w:r>
      <w:r w:rsidRPr="001E2C42">
        <w:rPr>
          <w:sz w:val="24"/>
          <w:szCs w:val="24"/>
        </w:rPr>
        <w:t>.</w:t>
      </w:r>
    </w:p>
    <w:p w:rsidR="0073424E" w:rsidRDefault="0073424E" w:rsidP="00596959">
      <w:pPr>
        <w:pStyle w:val="ListParagraph"/>
        <w:widowControl/>
        <w:numPr>
          <w:ilvl w:val="0"/>
          <w:numId w:val="17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Увеличение количества культурно – массовых мероприятий (</w:t>
      </w:r>
      <w:r>
        <w:t>в 2015г.-144</w:t>
      </w:r>
      <w:r>
        <w:rPr>
          <w:sz w:val="24"/>
          <w:szCs w:val="24"/>
        </w:rPr>
        <w:t>) ежегодно</w:t>
      </w:r>
      <w:r w:rsidRPr="001E2C42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73424E" w:rsidRPr="001E2C42" w:rsidRDefault="0073424E" w:rsidP="00596959">
      <w:pPr>
        <w:pStyle w:val="ListParagraph"/>
        <w:widowControl/>
        <w:numPr>
          <w:ilvl w:val="0"/>
          <w:numId w:val="17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количество клубных и любительских формирований ( </w:t>
      </w:r>
      <w:r>
        <w:t>в 2015</w:t>
      </w:r>
      <w:r w:rsidRPr="00230C29">
        <w:t>г. -</w:t>
      </w:r>
      <w:r>
        <w:t xml:space="preserve"> 38</w:t>
      </w:r>
      <w:r>
        <w:rPr>
          <w:sz w:val="24"/>
          <w:szCs w:val="24"/>
        </w:rPr>
        <w:t>) ежегодно на 3%</w:t>
      </w: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3424E" w:rsidRPr="00FB4F33" w:rsidRDefault="0073424E" w:rsidP="00596959">
      <w:pPr>
        <w:pStyle w:val="ListParagraph"/>
        <w:numPr>
          <w:ilvl w:val="0"/>
          <w:numId w:val="15"/>
        </w:numPr>
        <w:autoSpaceDN w:val="0"/>
        <w:adjustRightInd w:val="0"/>
        <w:contextualSpacing/>
        <w:rPr>
          <w:b/>
          <w:spacing w:val="-8"/>
          <w:sz w:val="24"/>
          <w:szCs w:val="24"/>
        </w:rPr>
      </w:pPr>
      <w:r w:rsidRPr="00FB4F33">
        <w:rPr>
          <w:b/>
          <w:bCs/>
          <w:sz w:val="28"/>
          <w:szCs w:val="28"/>
          <w:lang w:eastAsia="ru-RU"/>
        </w:rPr>
        <w:t>Подпрограмма: «Организация библиотечного обслуживания, его сохранение и развитие на территории Виллозского сельского поселения</w:t>
      </w:r>
      <w:r>
        <w:rPr>
          <w:b/>
          <w:bCs/>
          <w:sz w:val="28"/>
          <w:szCs w:val="28"/>
          <w:lang w:eastAsia="ru-RU"/>
        </w:rPr>
        <w:t>»</w:t>
      </w: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3424E" w:rsidRPr="00F25E1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35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средств необходимых для реализации 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«Организация библиотечного обслуживания, его сохранение и развитие на территории Виллозского сельского поселения»</w:t>
      </w:r>
    </w:p>
    <w:p w:rsidR="0073424E" w:rsidRPr="006E6B2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867"/>
        <w:gridCol w:w="1216"/>
        <w:gridCol w:w="1229"/>
        <w:gridCol w:w="955"/>
        <w:gridCol w:w="955"/>
        <w:gridCol w:w="955"/>
        <w:gridCol w:w="955"/>
      </w:tblGrid>
      <w:tr w:rsidR="0073424E" w:rsidRPr="006E6B2E" w:rsidTr="000B4489">
        <w:tc>
          <w:tcPr>
            <w:tcW w:w="438" w:type="dxa"/>
            <w:vMerge w:val="restart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2868" w:type="dxa"/>
            <w:vMerge w:val="restart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265" w:type="dxa"/>
            <w:gridSpan w:val="6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и источник финансирования</w:t>
            </w:r>
          </w:p>
        </w:tc>
      </w:tr>
      <w:tr w:rsidR="0073424E" w:rsidRPr="006E6B2E" w:rsidTr="000B4489">
        <w:tc>
          <w:tcPr>
            <w:tcW w:w="438" w:type="dxa"/>
            <w:vMerge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910" w:type="dxa"/>
            <w:gridSpan w:val="2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910" w:type="dxa"/>
            <w:gridSpan w:val="2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>8</w:t>
            </w:r>
          </w:p>
        </w:tc>
      </w:tr>
      <w:tr w:rsidR="0073424E" w:rsidRPr="006E6B2E" w:rsidTr="000B4489">
        <w:tc>
          <w:tcPr>
            <w:tcW w:w="438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16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229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Местный бюджет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Другой источник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</w:tr>
      <w:tr w:rsidR="0073424E" w:rsidRPr="006E6B2E" w:rsidTr="000B4489">
        <w:tc>
          <w:tcPr>
            <w:tcW w:w="438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Всего затрат по подпрограмме:</w:t>
            </w:r>
            <w:r w:rsidRPr="00284BF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B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Сохранение и развитие библиотечного обслуживания на территории Виллозского сельского поселения</w:t>
            </w:r>
          </w:p>
        </w:tc>
        <w:tc>
          <w:tcPr>
            <w:tcW w:w="1216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1610,0</w:t>
            </w:r>
          </w:p>
        </w:tc>
        <w:tc>
          <w:tcPr>
            <w:tcW w:w="1229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56,3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1707,7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1830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73424E" w:rsidRPr="006E6B2E" w:rsidTr="000B4489">
        <w:tc>
          <w:tcPr>
            <w:tcW w:w="438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Расходы на выплаты персоналу учреждения </w:t>
            </w:r>
          </w:p>
        </w:tc>
        <w:tc>
          <w:tcPr>
            <w:tcW w:w="1216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1030</w:t>
            </w:r>
          </w:p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56,3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950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177,7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1030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200</w:t>
            </w:r>
          </w:p>
        </w:tc>
      </w:tr>
      <w:tr w:rsidR="0073424E" w:rsidRPr="006E6B2E" w:rsidTr="000B4489">
        <w:tc>
          <w:tcPr>
            <w:tcW w:w="438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16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280</w:t>
            </w:r>
          </w:p>
        </w:tc>
        <w:tc>
          <w:tcPr>
            <w:tcW w:w="1229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73424E" w:rsidRPr="006E6B2E" w:rsidTr="000B4489">
        <w:tc>
          <w:tcPr>
            <w:tcW w:w="438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Расходы на комплектование библиотечного фонда</w:t>
            </w:r>
          </w:p>
        </w:tc>
        <w:tc>
          <w:tcPr>
            <w:tcW w:w="1216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350</w:t>
            </w:r>
          </w:p>
        </w:tc>
        <w:tc>
          <w:tcPr>
            <w:tcW w:w="1229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380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955" w:type="dxa"/>
          </w:tcPr>
          <w:p w:rsidR="0073424E" w:rsidRPr="00284BFE" w:rsidRDefault="0073424E" w:rsidP="000B4489">
            <w:pPr>
              <w:pStyle w:val="10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3424E" w:rsidRPr="006E6B2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подпрограммы:</w:t>
      </w: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424E" w:rsidRDefault="0073424E" w:rsidP="00596959">
      <w:pPr>
        <w:pStyle w:val="ListParagraph"/>
        <w:widowControl/>
        <w:numPr>
          <w:ilvl w:val="0"/>
          <w:numId w:val="18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 w:rsidRPr="00D8083D">
        <w:rPr>
          <w:sz w:val="24"/>
          <w:szCs w:val="24"/>
        </w:rPr>
        <w:t xml:space="preserve">Увеличение числа  пользователей библиотек </w:t>
      </w:r>
      <w:r>
        <w:t>(в 2015г – 962</w:t>
      </w:r>
      <w:r w:rsidRPr="00230C29">
        <w:t>)</w:t>
      </w:r>
      <w:r w:rsidRPr="00D8083D">
        <w:rPr>
          <w:sz w:val="24"/>
          <w:szCs w:val="24"/>
        </w:rPr>
        <w:t xml:space="preserve"> ежегодно на 3%</w:t>
      </w:r>
    </w:p>
    <w:p w:rsidR="0073424E" w:rsidRDefault="0073424E" w:rsidP="00596959">
      <w:pPr>
        <w:pStyle w:val="ListParagraph"/>
        <w:widowControl/>
        <w:numPr>
          <w:ilvl w:val="0"/>
          <w:numId w:val="18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Увеличение книговыдачи (</w:t>
      </w:r>
      <w:r>
        <w:t xml:space="preserve">в 2015 – 19 664 </w:t>
      </w:r>
      <w:r w:rsidRPr="00230C29">
        <w:t>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73424E" w:rsidRPr="00952F87" w:rsidRDefault="0073424E" w:rsidP="00596959">
      <w:pPr>
        <w:pStyle w:val="ListParagraph"/>
        <w:widowControl/>
        <w:numPr>
          <w:ilvl w:val="0"/>
          <w:numId w:val="18"/>
        </w:numPr>
        <w:suppressAutoHyphens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Увеличение  книжного фонда (</w:t>
      </w:r>
      <w:r>
        <w:t>в 2015г.-11515</w:t>
      </w:r>
      <w:r w:rsidRPr="00230C29">
        <w:t>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</w:t>
      </w:r>
    </w:p>
    <w:p w:rsidR="0073424E" w:rsidRPr="001E2C42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pacing w:val="-8"/>
          <w:sz w:val="24"/>
          <w:szCs w:val="24"/>
        </w:rPr>
      </w:pP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 xml:space="preserve"> </w:t>
      </w:r>
      <w:r w:rsidRPr="00CD5409">
        <w:rPr>
          <w:rFonts w:ascii="Times New Roman" w:hAnsi="Times New Roman" w:cs="Times New Roman"/>
          <w:b/>
          <w:spacing w:val="-8"/>
        </w:rPr>
        <w:t>Ожидаемые конечные результаты реа</w:t>
      </w:r>
      <w:r>
        <w:rPr>
          <w:rFonts w:ascii="Times New Roman" w:hAnsi="Times New Roman" w:cs="Times New Roman"/>
          <w:b/>
          <w:spacing w:val="-8"/>
        </w:rPr>
        <w:t>лизации муниципальной программы</w:t>
      </w:r>
    </w:p>
    <w:p w:rsidR="0073424E" w:rsidRDefault="0073424E" w:rsidP="00596959">
      <w:pPr>
        <w:pStyle w:val="10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spacing w:val="-8"/>
        </w:rPr>
      </w:pPr>
    </w:p>
    <w:p w:rsidR="0073424E" w:rsidRPr="00900163" w:rsidRDefault="0073424E" w:rsidP="00596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163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73424E" w:rsidRPr="00900163" w:rsidRDefault="0073424E" w:rsidP="0059695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учреждения культуры.</w:t>
      </w:r>
    </w:p>
    <w:p w:rsidR="0073424E" w:rsidRPr="00900163" w:rsidRDefault="0073424E" w:rsidP="0059695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73424E" w:rsidRPr="00900163" w:rsidRDefault="0073424E" w:rsidP="0059695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 и увеличение количества посещений библиотек </w:t>
      </w:r>
    </w:p>
    <w:p w:rsidR="0073424E" w:rsidRPr="00900163" w:rsidRDefault="0073424E" w:rsidP="0059695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73424E" w:rsidRPr="00900163" w:rsidRDefault="0073424E" w:rsidP="0059695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увеличение числа работников культуры прошедших повышение квалификации</w:t>
      </w:r>
    </w:p>
    <w:p w:rsidR="0073424E" w:rsidRPr="00900163" w:rsidRDefault="0073424E" w:rsidP="005969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900163">
        <w:t>сохранение квалифицированных кадров в учреждениях культуры;</w:t>
      </w:r>
    </w:p>
    <w:p w:rsidR="0073424E" w:rsidRPr="00900163" w:rsidRDefault="0073424E" w:rsidP="005969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900163">
        <w:t>увеличение удельного веса населения, занимающегося и посещающих клубные формирования в учреждениях культуры</w:t>
      </w:r>
    </w:p>
    <w:p w:rsidR="0073424E" w:rsidRPr="00900163" w:rsidRDefault="0073424E" w:rsidP="005969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900163">
        <w:t xml:space="preserve"> увеличение количества мероприятий, проводимых  учреждениями культуры.</w:t>
      </w:r>
    </w:p>
    <w:p w:rsidR="0073424E" w:rsidRPr="00900163" w:rsidRDefault="0073424E" w:rsidP="005969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900163">
        <w:t>расширение возможностей для приобщения граждан к культурным ценностям.</w:t>
      </w:r>
    </w:p>
    <w:p w:rsidR="0073424E" w:rsidRPr="00900163" w:rsidRDefault="0073424E" w:rsidP="0059695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 w:rsidRPr="00900163">
        <w:t>расширение  возможностей удовлетворения потребности в творческом труде, в услугах духовного развития, в услугах дополнительного образования детей, в обеспечении занятости детей и молодежи Виллозского  сельского поселения.</w:t>
      </w:r>
    </w:p>
    <w:p w:rsidR="0073424E" w:rsidRPr="00900163" w:rsidRDefault="0073424E" w:rsidP="0059695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повышение привлекательности Виллозского  сельского поселения  как центра культуры, содействия по улучшению делового климата и инвестиционной привлекательности.</w:t>
      </w:r>
    </w:p>
    <w:p w:rsidR="0073424E" w:rsidRPr="00900163" w:rsidRDefault="0073424E" w:rsidP="00596959">
      <w:pPr>
        <w:autoSpaceDN w:val="0"/>
        <w:adjustRightInd w:val="0"/>
        <w:ind w:left="720"/>
        <w:jc w:val="both"/>
      </w:pPr>
    </w:p>
    <w:p w:rsidR="0073424E" w:rsidRDefault="0073424E" w:rsidP="00596959">
      <w:pPr>
        <w:jc w:val="center"/>
        <w:rPr>
          <w:b/>
          <w:sz w:val="28"/>
          <w:szCs w:val="28"/>
          <w:lang w:eastAsia="en-US"/>
        </w:rPr>
      </w:pPr>
    </w:p>
    <w:p w:rsidR="0073424E" w:rsidRPr="00391484" w:rsidRDefault="0073424E" w:rsidP="0059695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Контроль за выполнением муниципальной п</w:t>
      </w:r>
      <w:r w:rsidRPr="00391484">
        <w:rPr>
          <w:b/>
          <w:sz w:val="28"/>
          <w:szCs w:val="28"/>
          <w:lang w:eastAsia="en-US"/>
        </w:rPr>
        <w:t>рограммы</w:t>
      </w:r>
    </w:p>
    <w:p w:rsidR="0073424E" w:rsidRDefault="0073424E" w:rsidP="00596959">
      <w:pPr>
        <w:autoSpaceDN w:val="0"/>
        <w:adjustRightInd w:val="0"/>
        <w:jc w:val="both"/>
        <w:rPr>
          <w:sz w:val="28"/>
          <w:szCs w:val="28"/>
        </w:rPr>
      </w:pPr>
    </w:p>
    <w:p w:rsidR="0073424E" w:rsidRPr="00900163" w:rsidRDefault="0073424E" w:rsidP="00596959">
      <w:pPr>
        <w:autoSpaceDN w:val="0"/>
        <w:adjustRightInd w:val="0"/>
        <w:ind w:firstLine="567"/>
        <w:jc w:val="both"/>
        <w:rPr>
          <w:lang w:eastAsia="en-US"/>
        </w:rPr>
      </w:pPr>
      <w:r w:rsidRPr="00900163">
        <w:rPr>
          <w:lang w:eastAsia="en-US"/>
        </w:rPr>
        <w:t>Контроль за выполнением программы осуществляться на основе:</w:t>
      </w:r>
    </w:p>
    <w:p w:rsidR="0073424E" w:rsidRPr="00900163" w:rsidRDefault="0073424E" w:rsidP="00596959">
      <w:pPr>
        <w:autoSpaceDN w:val="0"/>
        <w:adjustRightInd w:val="0"/>
        <w:ind w:firstLine="567"/>
        <w:jc w:val="both"/>
        <w:rPr>
          <w:lang w:eastAsia="en-US"/>
        </w:rPr>
      </w:pPr>
      <w:r w:rsidRPr="00900163">
        <w:rPr>
          <w:lang w:eastAsia="en-US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73424E" w:rsidRPr="00900163" w:rsidRDefault="0073424E" w:rsidP="00596959">
      <w:pPr>
        <w:autoSpaceDN w:val="0"/>
        <w:adjustRightInd w:val="0"/>
        <w:ind w:firstLine="567"/>
        <w:jc w:val="both"/>
      </w:pPr>
      <w:r w:rsidRPr="00900163">
        <w:rPr>
          <w:lang w:eastAsia="en-US"/>
        </w:rPr>
        <w:t>- подготовки и представления поквартального отчета о ходе и результатах реализации муниципальной программы, который может содержать предложения по корректировке муниципальной Программы.</w:t>
      </w:r>
    </w:p>
    <w:p w:rsidR="0073424E" w:rsidRPr="00900163" w:rsidRDefault="0073424E" w:rsidP="00596959">
      <w:pPr>
        <w:autoSpaceDN w:val="0"/>
        <w:adjustRightInd w:val="0"/>
        <w:ind w:firstLine="567"/>
        <w:jc w:val="both"/>
      </w:pPr>
      <w:r w:rsidRPr="00900163"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программы осуществляет Глава местной администрации Виллозского  сельского поселения.</w:t>
      </w:r>
    </w:p>
    <w:p w:rsidR="0073424E" w:rsidRPr="00900163" w:rsidRDefault="0073424E" w:rsidP="00596959">
      <w:pPr>
        <w:autoSpaceDN w:val="0"/>
        <w:adjustRightInd w:val="0"/>
        <w:ind w:firstLine="567"/>
        <w:jc w:val="both"/>
      </w:pPr>
      <w:r w:rsidRPr="00900163">
        <w:t>Директор МУ «ЦКиД» МО Виллозское сельское поселение осуществляет:</w:t>
      </w:r>
    </w:p>
    <w:p w:rsidR="0073424E" w:rsidRPr="00900163" w:rsidRDefault="0073424E" w:rsidP="00596959">
      <w:pPr>
        <w:autoSpaceDN w:val="0"/>
        <w:adjustRightInd w:val="0"/>
        <w:ind w:firstLine="567"/>
        <w:jc w:val="both"/>
      </w:pPr>
      <w:r w:rsidRPr="00900163">
        <w:t>- непосредственный контроль за ходом реализации мероприятий муниципальной программы;</w:t>
      </w:r>
    </w:p>
    <w:p w:rsidR="0073424E" w:rsidRPr="00900163" w:rsidRDefault="0073424E" w:rsidP="00596959">
      <w:pPr>
        <w:autoSpaceDN w:val="0"/>
        <w:adjustRightInd w:val="0"/>
        <w:ind w:firstLine="567"/>
        <w:jc w:val="both"/>
      </w:pPr>
      <w:r w:rsidRPr="00900163">
        <w:t>- координацию выполнения мероприятий муниципальной программы;</w:t>
      </w:r>
    </w:p>
    <w:p w:rsidR="0073424E" w:rsidRPr="00900163" w:rsidRDefault="0073424E" w:rsidP="00596959">
      <w:pPr>
        <w:autoSpaceDN w:val="0"/>
        <w:adjustRightInd w:val="0"/>
        <w:ind w:firstLine="567"/>
        <w:jc w:val="both"/>
      </w:pPr>
      <w:r w:rsidRPr="00900163">
        <w:t>- обеспечение эффективности реализации муниципальной программы, целевого использования средств;</w:t>
      </w:r>
    </w:p>
    <w:p w:rsidR="0073424E" w:rsidRPr="00900163" w:rsidRDefault="0073424E" w:rsidP="00596959">
      <w:pPr>
        <w:autoSpaceDN w:val="0"/>
        <w:adjustRightInd w:val="0"/>
        <w:ind w:firstLine="567"/>
        <w:jc w:val="both"/>
      </w:pPr>
      <w:r w:rsidRPr="00900163">
        <w:t>- организацию внедрения информационных технологий в целях управления реализацией муниципальной программой;</w:t>
      </w:r>
    </w:p>
    <w:p w:rsidR="0073424E" w:rsidRPr="00900163" w:rsidRDefault="0073424E" w:rsidP="00596959">
      <w:pPr>
        <w:autoSpaceDN w:val="0"/>
        <w:adjustRightInd w:val="0"/>
        <w:ind w:firstLine="567"/>
        <w:jc w:val="both"/>
      </w:pPr>
      <w:r w:rsidRPr="00900163"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73424E" w:rsidRPr="00900163" w:rsidRDefault="0073424E" w:rsidP="00596959">
      <w:pPr>
        <w:autoSpaceDN w:val="0"/>
        <w:adjustRightInd w:val="0"/>
        <w:ind w:firstLine="567"/>
        <w:jc w:val="both"/>
      </w:pPr>
      <w:r w:rsidRPr="00900163">
        <w:t xml:space="preserve">- составление отчетов о ходе реализации муниципальной программы в соответствии с </w:t>
      </w:r>
      <w:hyperlink w:anchor="Par32" w:history="1">
        <w:r w:rsidRPr="00900163">
          <w:t>Порядк</w:t>
        </w:r>
      </w:hyperlink>
      <w:r w:rsidRPr="00900163">
        <w:t>ом принятия решений о разработке муниципальных программ Виллозского сельского поселения, их формирования и реализации.</w:t>
      </w:r>
    </w:p>
    <w:p w:rsidR="0073424E" w:rsidRPr="00900163" w:rsidRDefault="0073424E" w:rsidP="005969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       Местная администрация Виллозского сельского поселения осуществляет общий мониторинг хода реализации муниципальной программы.  Результаты мониторинга и оценки выполнения целевых показателей ежеквартально до 15 числа месяца, следующего за отчетным периодом,  докладываются </w:t>
      </w:r>
      <w:r w:rsidRPr="00900163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Виллозского сельского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90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4E" w:rsidRDefault="0073424E" w:rsidP="005969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p w:rsidR="0073424E" w:rsidRDefault="0073424E" w:rsidP="00883A38">
      <w:pPr>
        <w:jc w:val="center"/>
        <w:rPr>
          <w:b/>
        </w:rPr>
      </w:pPr>
    </w:p>
    <w:sectPr w:rsidR="0073424E" w:rsidSect="008F7BD6">
      <w:pgSz w:w="11906" w:h="16838"/>
      <w:pgMar w:top="360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82C79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17"/>
  </w:num>
  <w:num w:numId="12">
    <w:abstractNumId w:val="10"/>
  </w:num>
  <w:num w:numId="13">
    <w:abstractNumId w:val="11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20710"/>
    <w:rsid w:val="0002397C"/>
    <w:rsid w:val="00042287"/>
    <w:rsid w:val="000518A1"/>
    <w:rsid w:val="00073699"/>
    <w:rsid w:val="000B0983"/>
    <w:rsid w:val="000B3E1C"/>
    <w:rsid w:val="000B4489"/>
    <w:rsid w:val="000C08D5"/>
    <w:rsid w:val="000F45CA"/>
    <w:rsid w:val="00126AF2"/>
    <w:rsid w:val="0013775A"/>
    <w:rsid w:val="00143300"/>
    <w:rsid w:val="00152189"/>
    <w:rsid w:val="00153FFA"/>
    <w:rsid w:val="00160B94"/>
    <w:rsid w:val="0017302C"/>
    <w:rsid w:val="00180161"/>
    <w:rsid w:val="001C6086"/>
    <w:rsid w:val="001E2C42"/>
    <w:rsid w:val="001F73E3"/>
    <w:rsid w:val="0021695E"/>
    <w:rsid w:val="00230C29"/>
    <w:rsid w:val="00244A25"/>
    <w:rsid w:val="00277DC1"/>
    <w:rsid w:val="00281268"/>
    <w:rsid w:val="00284BFE"/>
    <w:rsid w:val="00291ECD"/>
    <w:rsid w:val="002B55B5"/>
    <w:rsid w:val="002D0984"/>
    <w:rsid w:val="002E1A39"/>
    <w:rsid w:val="002E4FBF"/>
    <w:rsid w:val="00313C7C"/>
    <w:rsid w:val="0032738B"/>
    <w:rsid w:val="00350C90"/>
    <w:rsid w:val="003654D5"/>
    <w:rsid w:val="00375B83"/>
    <w:rsid w:val="00391484"/>
    <w:rsid w:val="00395A21"/>
    <w:rsid w:val="003D4AC9"/>
    <w:rsid w:val="003E367A"/>
    <w:rsid w:val="003E51B4"/>
    <w:rsid w:val="00466CE7"/>
    <w:rsid w:val="004A105E"/>
    <w:rsid w:val="004B67AA"/>
    <w:rsid w:val="004C2D21"/>
    <w:rsid w:val="004C2D69"/>
    <w:rsid w:val="004E591B"/>
    <w:rsid w:val="004E6129"/>
    <w:rsid w:val="004E72CD"/>
    <w:rsid w:val="004F63CE"/>
    <w:rsid w:val="005147D8"/>
    <w:rsid w:val="0052703A"/>
    <w:rsid w:val="00533F82"/>
    <w:rsid w:val="00534F0F"/>
    <w:rsid w:val="005431B1"/>
    <w:rsid w:val="00563F6D"/>
    <w:rsid w:val="005722DE"/>
    <w:rsid w:val="00585DCB"/>
    <w:rsid w:val="00596959"/>
    <w:rsid w:val="005C117B"/>
    <w:rsid w:val="005C3A9A"/>
    <w:rsid w:val="005D3798"/>
    <w:rsid w:val="005D5F02"/>
    <w:rsid w:val="005F2291"/>
    <w:rsid w:val="00622917"/>
    <w:rsid w:val="00623785"/>
    <w:rsid w:val="00650146"/>
    <w:rsid w:val="006861CB"/>
    <w:rsid w:val="006A0D16"/>
    <w:rsid w:val="006B5B0C"/>
    <w:rsid w:val="006D2046"/>
    <w:rsid w:val="006E0224"/>
    <w:rsid w:val="006E410C"/>
    <w:rsid w:val="006E6B2E"/>
    <w:rsid w:val="006E7212"/>
    <w:rsid w:val="00714433"/>
    <w:rsid w:val="0073424E"/>
    <w:rsid w:val="00735023"/>
    <w:rsid w:val="00755B61"/>
    <w:rsid w:val="00765AB5"/>
    <w:rsid w:val="00795006"/>
    <w:rsid w:val="007C2754"/>
    <w:rsid w:val="007C2B0F"/>
    <w:rsid w:val="007F1AD1"/>
    <w:rsid w:val="007F58EE"/>
    <w:rsid w:val="008020E2"/>
    <w:rsid w:val="00806A08"/>
    <w:rsid w:val="00817133"/>
    <w:rsid w:val="00821988"/>
    <w:rsid w:val="0082277B"/>
    <w:rsid w:val="008458C9"/>
    <w:rsid w:val="008600FD"/>
    <w:rsid w:val="00866055"/>
    <w:rsid w:val="00883A38"/>
    <w:rsid w:val="008B454B"/>
    <w:rsid w:val="008C404C"/>
    <w:rsid w:val="008C4D48"/>
    <w:rsid w:val="008D4F11"/>
    <w:rsid w:val="008E0332"/>
    <w:rsid w:val="008E2D25"/>
    <w:rsid w:val="008E341F"/>
    <w:rsid w:val="008F7BD6"/>
    <w:rsid w:val="00900163"/>
    <w:rsid w:val="0090772C"/>
    <w:rsid w:val="00907825"/>
    <w:rsid w:val="00927DC1"/>
    <w:rsid w:val="00952F87"/>
    <w:rsid w:val="00966B56"/>
    <w:rsid w:val="009B556C"/>
    <w:rsid w:val="009F066A"/>
    <w:rsid w:val="00A03F41"/>
    <w:rsid w:val="00A40AA7"/>
    <w:rsid w:val="00A50ECB"/>
    <w:rsid w:val="00A521CA"/>
    <w:rsid w:val="00A95AB4"/>
    <w:rsid w:val="00A968FB"/>
    <w:rsid w:val="00AC304F"/>
    <w:rsid w:val="00AD6EB6"/>
    <w:rsid w:val="00AE0E62"/>
    <w:rsid w:val="00AE4071"/>
    <w:rsid w:val="00AE5FFF"/>
    <w:rsid w:val="00B16817"/>
    <w:rsid w:val="00B239DF"/>
    <w:rsid w:val="00B353E8"/>
    <w:rsid w:val="00B52D7E"/>
    <w:rsid w:val="00B57522"/>
    <w:rsid w:val="00B731CE"/>
    <w:rsid w:val="00BA7FC5"/>
    <w:rsid w:val="00BE03C6"/>
    <w:rsid w:val="00BF5A71"/>
    <w:rsid w:val="00C30C06"/>
    <w:rsid w:val="00C41826"/>
    <w:rsid w:val="00C43EAE"/>
    <w:rsid w:val="00C56D55"/>
    <w:rsid w:val="00C63872"/>
    <w:rsid w:val="00C654A8"/>
    <w:rsid w:val="00C74733"/>
    <w:rsid w:val="00C875E1"/>
    <w:rsid w:val="00C93EFD"/>
    <w:rsid w:val="00CB72C5"/>
    <w:rsid w:val="00CD5409"/>
    <w:rsid w:val="00CE3A0E"/>
    <w:rsid w:val="00CF54C9"/>
    <w:rsid w:val="00D02A97"/>
    <w:rsid w:val="00D225C0"/>
    <w:rsid w:val="00D37207"/>
    <w:rsid w:val="00D64AE0"/>
    <w:rsid w:val="00D666DD"/>
    <w:rsid w:val="00D704C2"/>
    <w:rsid w:val="00D74AB1"/>
    <w:rsid w:val="00D74EBB"/>
    <w:rsid w:val="00D8083D"/>
    <w:rsid w:val="00DA2556"/>
    <w:rsid w:val="00DB1157"/>
    <w:rsid w:val="00DB6171"/>
    <w:rsid w:val="00DD1207"/>
    <w:rsid w:val="00DD4688"/>
    <w:rsid w:val="00DE08E0"/>
    <w:rsid w:val="00DE2C65"/>
    <w:rsid w:val="00DE3EE1"/>
    <w:rsid w:val="00DE4C60"/>
    <w:rsid w:val="00E140B3"/>
    <w:rsid w:val="00E1523E"/>
    <w:rsid w:val="00E25B14"/>
    <w:rsid w:val="00E52C1D"/>
    <w:rsid w:val="00EA0EDA"/>
    <w:rsid w:val="00EE0EC5"/>
    <w:rsid w:val="00EF7981"/>
    <w:rsid w:val="00F02B27"/>
    <w:rsid w:val="00F1450F"/>
    <w:rsid w:val="00F16C6A"/>
    <w:rsid w:val="00F25E1E"/>
    <w:rsid w:val="00F75952"/>
    <w:rsid w:val="00F76858"/>
    <w:rsid w:val="00F82680"/>
    <w:rsid w:val="00F82AB4"/>
    <w:rsid w:val="00F83E53"/>
    <w:rsid w:val="00FB4F33"/>
    <w:rsid w:val="00FB6347"/>
    <w:rsid w:val="00FD1A0C"/>
    <w:rsid w:val="00FD2C27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15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rsid w:val="002B55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B5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1B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D12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D12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заголовок 1"/>
    <w:basedOn w:val="Normal"/>
    <w:next w:val="Normal"/>
    <w:uiPriority w:val="99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Normal"/>
    <w:next w:val="Normal"/>
    <w:uiPriority w:val="99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uiPriority w:val="99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Обычный (Web)1,Обычный (веб)1,Обычный (веб)11"/>
    <w:basedOn w:val="Normal"/>
    <w:link w:val="NormalWebChar"/>
    <w:uiPriority w:val="99"/>
    <w:rsid w:val="00DD1207"/>
    <w:pPr>
      <w:spacing w:before="100" w:beforeAutospacing="1" w:after="100" w:afterAutospacing="1"/>
    </w:pPr>
    <w:rPr>
      <w:szCs w:val="20"/>
    </w:rPr>
  </w:style>
  <w:style w:type="paragraph" w:customStyle="1" w:styleId="ConsPlusTitle">
    <w:name w:val="ConsPlusTitle"/>
    <w:uiPriority w:val="99"/>
    <w:rsid w:val="00C654A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formattexttopleveltext">
    <w:name w:val="formattext topleveltext"/>
    <w:basedOn w:val="Normal"/>
    <w:uiPriority w:val="99"/>
    <w:rsid w:val="00C654A8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CF54C9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F54C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9695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NormalWebChar">
    <w:name w:val="Normal (Web) Char"/>
    <w:aliases w:val="Обычный (Web)1 Char,Обычный (веб)1 Char,Обычный (веб)11 Char"/>
    <w:link w:val="NormalWeb"/>
    <w:uiPriority w:val="99"/>
    <w:locked/>
    <w:rsid w:val="00596959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5969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11</Pages>
  <Words>2924</Words>
  <Characters>16669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ReunovV</cp:lastModifiedBy>
  <cp:revision>5</cp:revision>
  <cp:lastPrinted>2017-01-11T11:05:00Z</cp:lastPrinted>
  <dcterms:created xsi:type="dcterms:W3CDTF">2017-01-11T11:12:00Z</dcterms:created>
  <dcterms:modified xsi:type="dcterms:W3CDTF">2017-01-11T13:38:00Z</dcterms:modified>
</cp:coreProperties>
</file>