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Pr="00233234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Pr="00233234" w:rsidRDefault="0020510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20510B" w:rsidRPr="00233234" w:rsidRDefault="0020510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  <w:r w:rsidRPr="0023323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05</w:t>
      </w:r>
      <w:r w:rsidRPr="0023323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233234">
        <w:rPr>
          <w:rFonts w:ascii="Times New Roman" w:hAnsi="Times New Roman"/>
          <w:sz w:val="26"/>
          <w:szCs w:val="26"/>
        </w:rPr>
        <w:t>.2019             40-04/2019</w:t>
      </w:r>
    </w:p>
    <w:p w:rsidR="0020510B" w:rsidRPr="00233234" w:rsidRDefault="0020510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20510B" w:rsidRPr="00233234" w:rsidRDefault="0020510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233234">
        <w:rPr>
          <w:rFonts w:ascii="Times New Roman" w:hAnsi="Times New Roman"/>
          <w:b/>
          <w:sz w:val="26"/>
          <w:szCs w:val="26"/>
        </w:rPr>
        <w:t>ИНФОРМАЦИЯ</w:t>
      </w:r>
    </w:p>
    <w:p w:rsidR="0020510B" w:rsidRPr="00233234" w:rsidRDefault="0020510B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33234">
        <w:rPr>
          <w:rFonts w:ascii="Times New Roman" w:hAnsi="Times New Roman"/>
          <w:sz w:val="26"/>
          <w:szCs w:val="26"/>
        </w:rPr>
        <w:t xml:space="preserve">для опубликования </w:t>
      </w:r>
      <w:r>
        <w:rPr>
          <w:rFonts w:ascii="Times New Roman" w:hAnsi="Times New Roman"/>
          <w:sz w:val="26"/>
          <w:szCs w:val="26"/>
        </w:rPr>
        <w:t>в СМИ</w:t>
      </w:r>
    </w:p>
    <w:p w:rsidR="0020510B" w:rsidRPr="00233234" w:rsidRDefault="0020510B" w:rsidP="00E77739">
      <w:pPr>
        <w:pStyle w:val="NoSpacing"/>
        <w:ind w:right="-23" w:firstLine="567"/>
        <w:jc w:val="both"/>
        <w:rPr>
          <w:rFonts w:ascii="Times New Roman" w:hAnsi="Times New Roman"/>
          <w:sz w:val="26"/>
          <w:szCs w:val="26"/>
        </w:rPr>
      </w:pP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силу положений Федерального закона от 24.07.1998 № 124-ФЗ «Об основных гарантиях прав ребенка» организации отдыха детей и их оздоровления всех видов, независимо от организационно-правовых форм и форм собственности, обязаны иметь санитарно-эпидемиологические заключения о соответствии их деятельности санитарно-эпидемиологическим требованиям, а также соблюдать данные требования при содержании детей.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Основными санитарно-эпидемиологические требованиями, предъявляемыми к детским лагерям, в соответствии с действующим законодательством являются: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прививках,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прививках;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перед открытием детского оздоровительного лагеря должна быть организована и проведена противоклещевая (акарицидная) обработка его территории и мероприятия по борьбе с грызунами;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в период работы детского оздоровительного лагеря не допускается проведение текущего и капитального ремонта в местах пребывания детей;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Федерации;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для детей должен быть организован круглосуточно питьевой режим.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 xml:space="preserve">В частности, </w:t>
      </w:r>
      <w:r w:rsidRPr="003B735C">
        <w:rPr>
          <w:color w:val="000000"/>
          <w:sz w:val="26"/>
          <w:szCs w:val="26"/>
          <w:shd w:val="clear" w:color="auto" w:fill="FFFFFF"/>
        </w:rPr>
        <w:t>В соответствии с СанПиН 2.4.4.3155-13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 Рекомендуется предусматривать комнаты личной гигиены девочек, оборудованные гибким шлангом, умывальником, поддоном, сливом. 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ногомоек на 16 человек; рекомендуется предусматривать комнаты личной гигиены девочек. Во вновь строящихся зданиях туалеты и душевые кабины рекомендуется оборудовать при каждом спальном помещении.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К обязанностям организации отдыха детей и их оздоровления относится соблюдение иных требований и норм, обеспечивающих жизнь и здоровье детей, работников организации отдыха детей и их оздоровления, в том числе обеспечение противопожарной, антитеррористической защищенности, наличие охраны или службы безопасности.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Перевозка детей к местам отдыха и обратно должна осуществляться в соответствии с требованиями постановления Правительства Российской Федерации от 17.12.2013 № 1177 «Об утверждении Правил организованной перевозки групп детей автобусами».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случае, если в лагере предусматривается купание, на водный объект также должно иметься санитарно-эпидемиологическое заключение. При организации купания детей обязательно наличие спасательных постов, присутствие медицинского работника.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целях повышения качества и безопасности отдыха и оздоровления детей организация отдыха детей и их оздоровления также обязана создавать безопасные условия пребывания детей, присмотра и ухода за ними.</w:t>
      </w:r>
    </w:p>
    <w:p w:rsidR="0020510B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Кроме того, важной гарантией обеспечения безопасности детей является обеспечение организациями отдыха детей и их оздоровления получения справок об отсутствии судимости у персонала, соответствия квалификации работников профессиональным стандартам или квалификационным требованиям, прохождение ими необходимых медицинских осмотров, наличие лицензии на медицинскую деятельность и (или) договора с медицинским учреждением на обслуживание детей, имеющей соответствующую лицензию.</w:t>
      </w:r>
    </w:p>
    <w:p w:rsidR="0020510B" w:rsidRPr="003B735C" w:rsidRDefault="0020510B" w:rsidP="003B73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Сведения об организациях отдыха и оздоровления детей Ленинградской области представлены в Реестре организаций отдыха и оздоровления детей, размещенном на информационном портале (http://detskiy-otdyh-lenobl.ru).</w:t>
      </w:r>
    </w:p>
    <w:p w:rsidR="0020510B" w:rsidRDefault="0020510B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510B" w:rsidRPr="00233234" w:rsidRDefault="0020510B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510B" w:rsidRPr="00233234" w:rsidRDefault="0020510B" w:rsidP="00233234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233234">
        <w:rPr>
          <w:rFonts w:ascii="Times New Roman" w:hAnsi="Times New Roman"/>
          <w:color w:val="000000"/>
          <w:sz w:val="26"/>
          <w:szCs w:val="26"/>
          <w:lang w:eastAsia="ru-RU"/>
        </w:rPr>
        <w:t>риродоохранн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ый</w:t>
      </w:r>
      <w:r w:rsidRPr="0023323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прокурор</w:t>
      </w:r>
    </w:p>
    <w:p w:rsidR="0020510B" w:rsidRPr="00233234" w:rsidRDefault="0020510B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0510B" w:rsidRPr="00233234" w:rsidRDefault="0020510B" w:rsidP="00233234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старший советник юстиции</w:t>
      </w:r>
      <w:r w:rsidRPr="0023323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В.И. Мутьев</w:t>
      </w:r>
    </w:p>
    <w:sectPr w:rsidR="0020510B" w:rsidRPr="00233234" w:rsidSect="003B735C">
      <w:headerReference w:type="default" r:id="rId7"/>
      <w:pgSz w:w="11906" w:h="16838"/>
      <w:pgMar w:top="1134" w:right="566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0B" w:rsidRDefault="0020510B" w:rsidP="00E27914">
      <w:pPr>
        <w:spacing w:after="0" w:line="240" w:lineRule="auto"/>
      </w:pPr>
      <w:r>
        <w:separator/>
      </w:r>
    </w:p>
  </w:endnote>
  <w:endnote w:type="continuationSeparator" w:id="0">
    <w:p w:rsidR="0020510B" w:rsidRDefault="0020510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0B" w:rsidRDefault="0020510B" w:rsidP="00E27914">
      <w:pPr>
        <w:spacing w:after="0" w:line="240" w:lineRule="auto"/>
      </w:pPr>
      <w:r>
        <w:separator/>
      </w:r>
    </w:p>
  </w:footnote>
  <w:footnote w:type="continuationSeparator" w:id="0">
    <w:p w:rsidR="0020510B" w:rsidRDefault="0020510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0B" w:rsidRDefault="0020510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0510B" w:rsidRDefault="00205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10B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174B2"/>
    <w:rsid w:val="003231F9"/>
    <w:rsid w:val="00336DE4"/>
    <w:rsid w:val="003410A4"/>
    <w:rsid w:val="00352598"/>
    <w:rsid w:val="0039625D"/>
    <w:rsid w:val="003A4606"/>
    <w:rsid w:val="003A6B26"/>
    <w:rsid w:val="003A7113"/>
    <w:rsid w:val="003B735C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A77BC"/>
    <w:rsid w:val="004B07A9"/>
    <w:rsid w:val="004B2EFA"/>
    <w:rsid w:val="004C095D"/>
    <w:rsid w:val="004C19A1"/>
    <w:rsid w:val="00506D65"/>
    <w:rsid w:val="00511503"/>
    <w:rsid w:val="0052400B"/>
    <w:rsid w:val="00540F4B"/>
    <w:rsid w:val="0055289C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11F5A"/>
    <w:rsid w:val="00A24D5F"/>
    <w:rsid w:val="00A410F0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67456"/>
    <w:rsid w:val="00C772B0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9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9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3B35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F0666"/>
    <w:rPr>
      <w:rFonts w:eastAsia="Times New Roman"/>
    </w:rPr>
  </w:style>
  <w:style w:type="paragraph" w:styleId="NormalWeb">
    <w:name w:val="Normal (Web)"/>
    <w:basedOn w:val="Normal"/>
    <w:uiPriority w:val="99"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61AC7"/>
    <w:pPr>
      <w:ind w:left="720"/>
      <w:contextualSpacing/>
    </w:pPr>
  </w:style>
  <w:style w:type="paragraph" w:customStyle="1" w:styleId="ConsPlusNormal">
    <w:name w:val="ConsPlusNormal"/>
    <w:uiPriority w:val="99"/>
    <w:rsid w:val="003231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323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743</Words>
  <Characters>4241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ReunovV</cp:lastModifiedBy>
  <cp:revision>3</cp:revision>
  <cp:lastPrinted>2019-03-18T13:21:00Z</cp:lastPrinted>
  <dcterms:created xsi:type="dcterms:W3CDTF">2019-06-03T14:57:00Z</dcterms:created>
  <dcterms:modified xsi:type="dcterms:W3CDTF">2019-06-05T14:11:00Z</dcterms:modified>
</cp:coreProperties>
</file>