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88" w:rsidRPr="0049795E" w:rsidRDefault="00DC6588" w:rsidP="00DC6588">
      <w:pPr>
        <w:jc w:val="center"/>
        <w:rPr>
          <w:b/>
          <w:bCs/>
          <w:sz w:val="26"/>
          <w:szCs w:val="26"/>
        </w:rPr>
      </w:pPr>
      <w:r w:rsidRPr="0049795E">
        <w:rPr>
          <w:b/>
          <w:noProof/>
          <w:color w:val="0000FF"/>
          <w:sz w:val="26"/>
          <w:szCs w:val="26"/>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DC6588" w:rsidRPr="0049795E" w:rsidRDefault="00DC6588" w:rsidP="00DC6588">
      <w:pPr>
        <w:jc w:val="center"/>
        <w:rPr>
          <w:b/>
          <w:bCs/>
          <w:sz w:val="26"/>
          <w:szCs w:val="26"/>
        </w:rPr>
      </w:pPr>
      <w:r w:rsidRPr="0049795E">
        <w:rPr>
          <w:b/>
          <w:bCs/>
          <w:sz w:val="26"/>
          <w:szCs w:val="26"/>
        </w:rPr>
        <w:t>АДМИНИСТРАЦИЯ</w:t>
      </w:r>
    </w:p>
    <w:p w:rsidR="00DC6588" w:rsidRPr="0049795E" w:rsidRDefault="00DC6588" w:rsidP="00DC6588">
      <w:pPr>
        <w:jc w:val="center"/>
        <w:rPr>
          <w:b/>
          <w:bCs/>
          <w:sz w:val="26"/>
          <w:szCs w:val="26"/>
        </w:rPr>
      </w:pPr>
      <w:r w:rsidRPr="0049795E">
        <w:rPr>
          <w:b/>
          <w:bCs/>
          <w:sz w:val="26"/>
          <w:szCs w:val="26"/>
        </w:rPr>
        <w:t>ВИЛЛОЗСКОГО ГОРОДСКОГО ПОСЕЛЕНИЯ</w:t>
      </w:r>
    </w:p>
    <w:p w:rsidR="00DC6588" w:rsidRPr="0049795E" w:rsidRDefault="00DC6588" w:rsidP="00DC6588">
      <w:pPr>
        <w:jc w:val="center"/>
        <w:rPr>
          <w:b/>
          <w:bCs/>
          <w:sz w:val="26"/>
          <w:szCs w:val="26"/>
        </w:rPr>
      </w:pPr>
      <w:r w:rsidRPr="0049795E">
        <w:rPr>
          <w:b/>
          <w:bCs/>
          <w:sz w:val="26"/>
          <w:szCs w:val="26"/>
        </w:rPr>
        <w:t>ЛОМОНОСОВСКОГО РАЙОНА</w:t>
      </w:r>
    </w:p>
    <w:p w:rsidR="00DC6588" w:rsidRPr="0049795E" w:rsidRDefault="00DC6588" w:rsidP="00DC6588">
      <w:pPr>
        <w:jc w:val="center"/>
        <w:rPr>
          <w:b/>
          <w:sz w:val="26"/>
          <w:szCs w:val="26"/>
        </w:rPr>
      </w:pPr>
    </w:p>
    <w:p w:rsidR="00DC6588" w:rsidRPr="0049795E" w:rsidRDefault="00DC6588" w:rsidP="00DC6588">
      <w:pPr>
        <w:jc w:val="center"/>
        <w:rPr>
          <w:sz w:val="26"/>
          <w:szCs w:val="26"/>
        </w:rPr>
      </w:pPr>
      <w:r w:rsidRPr="0049795E">
        <w:rPr>
          <w:b/>
          <w:sz w:val="26"/>
          <w:szCs w:val="26"/>
        </w:rPr>
        <w:t xml:space="preserve">П О С Т А Н О В Л Е Н И Е  </w:t>
      </w:r>
      <w:r w:rsidRPr="0049795E">
        <w:rPr>
          <w:sz w:val="26"/>
          <w:szCs w:val="26"/>
        </w:rPr>
        <w:t xml:space="preserve">№ </w:t>
      </w:r>
      <w:r w:rsidR="00B7183B">
        <w:rPr>
          <w:sz w:val="26"/>
          <w:szCs w:val="26"/>
        </w:rPr>
        <w:t>116</w:t>
      </w:r>
    </w:p>
    <w:p w:rsidR="00DC6588" w:rsidRPr="00DC6588" w:rsidRDefault="00DC6588" w:rsidP="00DC6588">
      <w:pPr>
        <w:jc w:val="center"/>
        <w:rPr>
          <w:sz w:val="28"/>
          <w:szCs w:val="28"/>
        </w:rPr>
      </w:pPr>
      <w:r w:rsidRPr="00DC6588">
        <w:rPr>
          <w:sz w:val="28"/>
          <w:szCs w:val="28"/>
        </w:rPr>
        <w:t xml:space="preserve">  </w:t>
      </w:r>
    </w:p>
    <w:p w:rsidR="00DC6588" w:rsidRPr="0049795E" w:rsidRDefault="00DC6588" w:rsidP="00DC6588">
      <w:pPr>
        <w:rPr>
          <w:sz w:val="26"/>
          <w:szCs w:val="26"/>
        </w:rPr>
      </w:pPr>
      <w:r w:rsidRPr="00DC6588">
        <w:rPr>
          <w:sz w:val="28"/>
          <w:szCs w:val="28"/>
        </w:rPr>
        <w:t xml:space="preserve"> </w:t>
      </w:r>
      <w:r w:rsidR="00B7183B">
        <w:rPr>
          <w:sz w:val="26"/>
          <w:szCs w:val="26"/>
        </w:rPr>
        <w:t>« 07</w:t>
      </w:r>
      <w:r w:rsidRPr="0049795E">
        <w:rPr>
          <w:sz w:val="26"/>
          <w:szCs w:val="26"/>
        </w:rPr>
        <w:t xml:space="preserve"> »</w:t>
      </w:r>
      <w:r w:rsidR="007C3D3F" w:rsidRPr="0049795E">
        <w:rPr>
          <w:sz w:val="26"/>
          <w:szCs w:val="26"/>
        </w:rPr>
        <w:t xml:space="preserve"> </w:t>
      </w:r>
      <w:r w:rsidRPr="0049795E">
        <w:rPr>
          <w:sz w:val="26"/>
          <w:szCs w:val="26"/>
        </w:rPr>
        <w:t xml:space="preserve"> </w:t>
      </w:r>
      <w:r w:rsidR="00BC3207">
        <w:rPr>
          <w:sz w:val="26"/>
          <w:szCs w:val="26"/>
        </w:rPr>
        <w:t>марта</w:t>
      </w:r>
      <w:r w:rsidRPr="0049795E">
        <w:rPr>
          <w:sz w:val="26"/>
          <w:szCs w:val="26"/>
        </w:rPr>
        <w:t xml:space="preserve">  2024 года                                              </w:t>
      </w:r>
      <w:r w:rsidRPr="0049795E">
        <w:rPr>
          <w:sz w:val="26"/>
          <w:szCs w:val="26"/>
        </w:rPr>
        <w:tab/>
        <w:t xml:space="preserve">      </w:t>
      </w:r>
      <w:r w:rsidRPr="0049795E">
        <w:rPr>
          <w:sz w:val="26"/>
          <w:szCs w:val="26"/>
        </w:rPr>
        <w:tab/>
        <w:t xml:space="preserve">  </w:t>
      </w:r>
      <w:r w:rsidRPr="0049795E">
        <w:rPr>
          <w:sz w:val="26"/>
          <w:szCs w:val="26"/>
        </w:rPr>
        <w:tab/>
        <w:t xml:space="preserve">    </w:t>
      </w:r>
      <w:r w:rsidR="0049795E">
        <w:rPr>
          <w:sz w:val="26"/>
          <w:szCs w:val="26"/>
        </w:rPr>
        <w:t xml:space="preserve">                 </w:t>
      </w:r>
      <w:proofErr w:type="spellStart"/>
      <w:r w:rsidRPr="0049795E">
        <w:rPr>
          <w:sz w:val="26"/>
          <w:szCs w:val="26"/>
        </w:rPr>
        <w:t>гп</w:t>
      </w:r>
      <w:proofErr w:type="spellEnd"/>
      <w:r w:rsidRPr="0049795E">
        <w:rPr>
          <w:sz w:val="26"/>
          <w:szCs w:val="26"/>
        </w:rPr>
        <w:t>. Виллози</w:t>
      </w:r>
    </w:p>
    <w:p w:rsidR="00DC6588" w:rsidRPr="00DC6588" w:rsidRDefault="00074D2E" w:rsidP="00DC6588">
      <w:pPr>
        <w:rPr>
          <w:b/>
          <w:sz w:val="28"/>
          <w:szCs w:val="28"/>
        </w:rPr>
      </w:pPr>
      <w:r w:rsidRPr="00074D2E">
        <w:rPr>
          <w:sz w:val="28"/>
          <w:szCs w:val="28"/>
        </w:rPr>
        <w:pict>
          <v:rect id="_x0000_s1026" style="position:absolute;margin-left:-6pt;margin-top:1.05pt;width:348.65pt;height:114.95pt;z-index:251660288" filled="f" stroked="f">
            <v:textbox style="mso-next-textbox:#_x0000_s1026">
              <w:txbxContent>
                <w:p w:rsidR="00701BB9" w:rsidRPr="0049795E" w:rsidRDefault="00701BB9" w:rsidP="007C3D3F">
                  <w:pPr>
                    <w:jc w:val="both"/>
                    <w:rPr>
                      <w:sz w:val="22"/>
                      <w:szCs w:val="22"/>
                    </w:rPr>
                  </w:pPr>
                  <w:proofErr w:type="gramStart"/>
                  <w:r w:rsidRPr="0049795E">
                    <w:rPr>
                      <w:sz w:val="22"/>
                      <w:szCs w:val="22"/>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701BB9" w:rsidRPr="0049795E" w:rsidRDefault="00701BB9" w:rsidP="00DC6588">
                  <w:pPr>
                    <w:rPr>
                      <w:sz w:val="22"/>
                      <w:szCs w:val="22"/>
                    </w:rPr>
                  </w:pPr>
                </w:p>
                <w:p w:rsidR="00701BB9" w:rsidRDefault="00701BB9" w:rsidP="00DC6588"/>
              </w:txbxContent>
            </v:textbox>
          </v:rect>
        </w:pict>
      </w:r>
    </w:p>
    <w:p w:rsidR="00DC6588" w:rsidRPr="00DC6588" w:rsidRDefault="00DC6588" w:rsidP="00DC6588">
      <w:pPr>
        <w:rPr>
          <w:b/>
          <w:sz w:val="28"/>
          <w:szCs w:val="28"/>
        </w:rPr>
      </w:pPr>
    </w:p>
    <w:p w:rsidR="00DC6588" w:rsidRPr="00DC6588" w:rsidRDefault="00DC6588" w:rsidP="00DC6588">
      <w:pPr>
        <w:pStyle w:val="af2"/>
        <w:tabs>
          <w:tab w:val="left" w:pos="7455"/>
        </w:tabs>
        <w:jc w:val="both"/>
        <w:rPr>
          <w:rFonts w:ascii="Times New Roman" w:hAnsi="Times New Roman"/>
          <w:color w:val="000000"/>
          <w:sz w:val="28"/>
          <w:szCs w:val="28"/>
        </w:rPr>
      </w:pPr>
      <w:r w:rsidRPr="00DC6588">
        <w:rPr>
          <w:rFonts w:ascii="Times New Roman" w:hAnsi="Times New Roman"/>
          <w:color w:val="000000"/>
          <w:sz w:val="28"/>
          <w:szCs w:val="28"/>
        </w:rPr>
        <w:tab/>
      </w:r>
    </w:p>
    <w:p w:rsidR="00DC6588" w:rsidRPr="00DC6588" w:rsidRDefault="00DC6588" w:rsidP="00DC6588">
      <w:pPr>
        <w:pStyle w:val="ConsPlusNormal"/>
        <w:jc w:val="both"/>
        <w:rPr>
          <w:rFonts w:ascii="Times New Roman" w:hAnsi="Times New Roman" w:cs="Times New Roman"/>
          <w:color w:val="000000"/>
          <w:sz w:val="28"/>
          <w:szCs w:val="28"/>
        </w:rPr>
      </w:pPr>
    </w:p>
    <w:p w:rsidR="00DC6588" w:rsidRPr="00DC6588" w:rsidRDefault="00DC6588" w:rsidP="00DC6588">
      <w:pPr>
        <w:ind w:firstLine="540"/>
        <w:rPr>
          <w:sz w:val="28"/>
          <w:szCs w:val="28"/>
        </w:rPr>
      </w:pPr>
    </w:p>
    <w:p w:rsidR="0049795E" w:rsidRDefault="0049795E" w:rsidP="00DC6588">
      <w:pPr>
        <w:pStyle w:val="ConsPlusNormal"/>
        <w:ind w:firstLine="708"/>
        <w:jc w:val="both"/>
        <w:rPr>
          <w:rFonts w:ascii="Times New Roman" w:hAnsi="Times New Roman" w:cs="Times New Roman"/>
          <w:color w:val="000000"/>
          <w:sz w:val="26"/>
          <w:szCs w:val="26"/>
        </w:rPr>
      </w:pPr>
    </w:p>
    <w:p w:rsidR="00DC6588" w:rsidRPr="0049795E" w:rsidRDefault="00DC6588" w:rsidP="00DC6588">
      <w:pPr>
        <w:pStyle w:val="ConsPlusNormal"/>
        <w:ind w:firstLine="708"/>
        <w:jc w:val="both"/>
        <w:rPr>
          <w:rFonts w:ascii="Times New Roman" w:hAnsi="Times New Roman" w:cs="Times New Roman"/>
          <w:color w:val="000000"/>
          <w:sz w:val="26"/>
          <w:szCs w:val="26"/>
        </w:rPr>
      </w:pPr>
      <w:r w:rsidRPr="0049795E">
        <w:rPr>
          <w:rFonts w:ascii="Times New Roman" w:hAnsi="Times New Roman" w:cs="Times New Roman"/>
          <w:color w:val="000000"/>
          <w:sz w:val="26"/>
          <w:szCs w:val="26"/>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№190-ФЗ, Федеральным законом от 30.07.2010 № 210-ФЗ «Об организации предоставления государственных и муниципальных услуг»,  Положением об администрации</w:t>
      </w:r>
    </w:p>
    <w:p w:rsidR="00DC6588" w:rsidRPr="00DC6588" w:rsidRDefault="00DC6588" w:rsidP="00DC6588">
      <w:pPr>
        <w:ind w:firstLine="540"/>
        <w:rPr>
          <w:sz w:val="28"/>
          <w:szCs w:val="28"/>
        </w:rPr>
      </w:pPr>
    </w:p>
    <w:p w:rsidR="00DC6588" w:rsidRPr="0049795E" w:rsidRDefault="00DC6588" w:rsidP="00DC6588">
      <w:pPr>
        <w:jc w:val="center"/>
        <w:rPr>
          <w:b/>
          <w:sz w:val="26"/>
          <w:szCs w:val="26"/>
        </w:rPr>
      </w:pPr>
      <w:proofErr w:type="gramStart"/>
      <w:r w:rsidRPr="0049795E">
        <w:rPr>
          <w:b/>
          <w:sz w:val="26"/>
          <w:szCs w:val="26"/>
        </w:rPr>
        <w:t>П</w:t>
      </w:r>
      <w:proofErr w:type="gramEnd"/>
      <w:r w:rsidRPr="0049795E">
        <w:rPr>
          <w:b/>
          <w:sz w:val="26"/>
          <w:szCs w:val="26"/>
        </w:rPr>
        <w:t xml:space="preserve"> О С Т А Н О В Л Я Ю :</w:t>
      </w:r>
    </w:p>
    <w:p w:rsidR="007C3D3F" w:rsidRPr="0049795E" w:rsidRDefault="007C3D3F" w:rsidP="00DC6588">
      <w:pPr>
        <w:jc w:val="center"/>
        <w:rPr>
          <w:b/>
          <w:sz w:val="26"/>
          <w:szCs w:val="26"/>
        </w:rPr>
      </w:pPr>
    </w:p>
    <w:p w:rsidR="00DC6588" w:rsidRPr="0049795E" w:rsidRDefault="00DC6588" w:rsidP="00DC6588">
      <w:pPr>
        <w:pStyle w:val="af2"/>
        <w:numPr>
          <w:ilvl w:val="0"/>
          <w:numId w:val="4"/>
        </w:numPr>
        <w:tabs>
          <w:tab w:val="num" w:pos="0"/>
        </w:tabs>
        <w:spacing w:before="0" w:beforeAutospacing="0" w:after="0" w:afterAutospacing="0"/>
        <w:ind w:left="0" w:firstLine="0"/>
        <w:jc w:val="both"/>
        <w:rPr>
          <w:rFonts w:ascii="Times New Roman" w:hAnsi="Times New Roman"/>
          <w:color w:val="auto"/>
          <w:sz w:val="26"/>
          <w:szCs w:val="26"/>
        </w:rPr>
      </w:pPr>
      <w:r w:rsidRPr="00DC6588">
        <w:rPr>
          <w:rFonts w:ascii="Times New Roman" w:hAnsi="Times New Roman"/>
          <w:color w:val="auto"/>
          <w:sz w:val="28"/>
          <w:szCs w:val="28"/>
        </w:rPr>
        <w:t xml:space="preserve"> </w:t>
      </w:r>
      <w:r w:rsidR="0003158B" w:rsidRPr="0049795E">
        <w:rPr>
          <w:rFonts w:ascii="Times New Roman" w:hAnsi="Times New Roman"/>
          <w:color w:val="auto"/>
          <w:sz w:val="26"/>
          <w:szCs w:val="26"/>
        </w:rPr>
        <w:t>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DC6588" w:rsidRPr="0049795E" w:rsidRDefault="00DC6588" w:rsidP="0003158B">
      <w:pPr>
        <w:pStyle w:val="af2"/>
        <w:numPr>
          <w:ilvl w:val="0"/>
          <w:numId w:val="4"/>
        </w:numPr>
        <w:tabs>
          <w:tab w:val="num" w:pos="0"/>
        </w:tabs>
        <w:spacing w:before="0" w:beforeAutospacing="0" w:after="0" w:afterAutospacing="0"/>
        <w:ind w:left="0" w:firstLine="0"/>
        <w:jc w:val="both"/>
        <w:rPr>
          <w:rFonts w:ascii="Times New Roman" w:hAnsi="Times New Roman"/>
          <w:color w:val="auto"/>
          <w:sz w:val="26"/>
          <w:szCs w:val="26"/>
        </w:rPr>
      </w:pPr>
      <w:proofErr w:type="gramStart"/>
      <w:r w:rsidRPr="0049795E">
        <w:rPr>
          <w:rFonts w:ascii="Times New Roman" w:hAnsi="Times New Roman"/>
          <w:color w:val="auto"/>
          <w:sz w:val="26"/>
          <w:szCs w:val="26"/>
        </w:rPr>
        <w:t xml:space="preserve">Постановление администрации Виллозского городского поселения Ломоносовского района от </w:t>
      </w:r>
      <w:r w:rsidR="0003158B" w:rsidRPr="0049795E">
        <w:rPr>
          <w:rFonts w:ascii="Times New Roman" w:hAnsi="Times New Roman"/>
          <w:color w:val="auto"/>
          <w:sz w:val="26"/>
          <w:szCs w:val="26"/>
        </w:rPr>
        <w:t>28.02.2019</w:t>
      </w:r>
      <w:r w:rsidRPr="0049795E">
        <w:rPr>
          <w:rFonts w:ascii="Times New Roman" w:hAnsi="Times New Roman"/>
          <w:color w:val="auto"/>
          <w:sz w:val="26"/>
          <w:szCs w:val="26"/>
        </w:rPr>
        <w:t>г. №</w:t>
      </w:r>
      <w:r w:rsidR="0003158B" w:rsidRPr="0049795E">
        <w:rPr>
          <w:rFonts w:ascii="Times New Roman" w:hAnsi="Times New Roman"/>
          <w:color w:val="auto"/>
          <w:sz w:val="26"/>
          <w:szCs w:val="26"/>
        </w:rPr>
        <w:t>103</w:t>
      </w:r>
      <w:r w:rsidRPr="0049795E">
        <w:rPr>
          <w:rFonts w:ascii="Times New Roman" w:hAnsi="Times New Roman"/>
          <w:color w:val="auto"/>
          <w:sz w:val="26"/>
          <w:szCs w:val="26"/>
        </w:rPr>
        <w:t xml:space="preserve"> «Об утверждении административного регламента </w:t>
      </w:r>
      <w:r w:rsidR="0003158B" w:rsidRPr="0049795E">
        <w:rPr>
          <w:rFonts w:ascii="Times New Roman" w:hAnsi="Times New Roman"/>
          <w:color w:val="auto"/>
          <w:sz w:val="26"/>
          <w:szCs w:val="26"/>
        </w:rPr>
        <w:t>«Рассмотрение уведомлений о планируемых строительстве или реконструкции объекта индивидуального жилищного строительства или садового дома» п</w:t>
      </w:r>
      <w:r w:rsidRPr="0049795E">
        <w:rPr>
          <w:rFonts w:ascii="Times New Roman" w:hAnsi="Times New Roman"/>
          <w:color w:val="auto"/>
          <w:sz w:val="26"/>
          <w:szCs w:val="26"/>
        </w:rPr>
        <w:t>ризнать утратившим силу.</w:t>
      </w:r>
      <w:proofErr w:type="gramEnd"/>
    </w:p>
    <w:p w:rsidR="0003158B" w:rsidRPr="0049795E" w:rsidRDefault="0003158B" w:rsidP="0003158B">
      <w:pPr>
        <w:pStyle w:val="af2"/>
        <w:numPr>
          <w:ilvl w:val="0"/>
          <w:numId w:val="4"/>
        </w:numPr>
        <w:tabs>
          <w:tab w:val="num" w:pos="0"/>
        </w:tabs>
        <w:spacing w:before="0" w:beforeAutospacing="0" w:after="0" w:afterAutospacing="0"/>
        <w:ind w:left="0" w:firstLine="0"/>
        <w:jc w:val="both"/>
        <w:rPr>
          <w:rFonts w:ascii="Times New Roman" w:hAnsi="Times New Roman"/>
          <w:color w:val="auto"/>
          <w:sz w:val="26"/>
          <w:szCs w:val="26"/>
        </w:rPr>
      </w:pPr>
      <w:r w:rsidRPr="0049795E">
        <w:rPr>
          <w:rFonts w:ascii="Times New Roman" w:hAnsi="Times New Roman"/>
          <w:color w:val="auto"/>
          <w:sz w:val="26"/>
          <w:szCs w:val="26"/>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9" w:history="1">
        <w:r w:rsidRPr="0049795E">
          <w:rPr>
            <w:rFonts w:ascii="Times New Roman" w:hAnsi="Times New Roman"/>
            <w:color w:val="auto"/>
            <w:sz w:val="26"/>
            <w:szCs w:val="26"/>
          </w:rPr>
          <w:t>http://www.villozi-adm.ru</w:t>
        </w:r>
      </w:hyperlink>
      <w:r w:rsidRPr="0049795E">
        <w:rPr>
          <w:rFonts w:ascii="Times New Roman" w:hAnsi="Times New Roman"/>
          <w:color w:val="auto"/>
          <w:sz w:val="26"/>
          <w:szCs w:val="26"/>
        </w:rPr>
        <w:t>.</w:t>
      </w:r>
    </w:p>
    <w:p w:rsidR="00DC6588" w:rsidRPr="0049795E" w:rsidRDefault="0003158B" w:rsidP="0003158B">
      <w:pPr>
        <w:pStyle w:val="af2"/>
        <w:numPr>
          <w:ilvl w:val="0"/>
          <w:numId w:val="4"/>
        </w:numPr>
        <w:tabs>
          <w:tab w:val="num" w:pos="0"/>
        </w:tabs>
        <w:spacing w:before="0" w:beforeAutospacing="0" w:after="0" w:afterAutospacing="0"/>
        <w:ind w:left="0" w:firstLine="0"/>
        <w:jc w:val="both"/>
        <w:rPr>
          <w:rFonts w:ascii="Times New Roman" w:hAnsi="Times New Roman"/>
          <w:color w:val="auto"/>
          <w:sz w:val="26"/>
          <w:szCs w:val="26"/>
        </w:rPr>
      </w:pPr>
      <w:r w:rsidRPr="0049795E">
        <w:rPr>
          <w:rFonts w:ascii="Times New Roman" w:hAnsi="Times New Roman"/>
          <w:color w:val="auto"/>
          <w:sz w:val="26"/>
          <w:szCs w:val="26"/>
        </w:rPr>
        <w:t>Настоящее постановление вступает в силу с момента его принятия.</w:t>
      </w:r>
    </w:p>
    <w:p w:rsidR="00DC6588" w:rsidRDefault="00DC6588" w:rsidP="00DC6588">
      <w:pPr>
        <w:numPr>
          <w:ilvl w:val="0"/>
          <w:numId w:val="4"/>
        </w:numPr>
        <w:tabs>
          <w:tab w:val="num" w:pos="0"/>
        </w:tabs>
        <w:autoSpaceDN w:val="0"/>
        <w:ind w:left="0" w:firstLine="0"/>
        <w:jc w:val="both"/>
        <w:rPr>
          <w:sz w:val="26"/>
          <w:szCs w:val="26"/>
        </w:rPr>
      </w:pPr>
      <w:proofErr w:type="gramStart"/>
      <w:r w:rsidRPr="0049795E">
        <w:rPr>
          <w:sz w:val="26"/>
          <w:szCs w:val="26"/>
        </w:rPr>
        <w:t>Контроль за</w:t>
      </w:r>
      <w:proofErr w:type="gramEnd"/>
      <w:r w:rsidRPr="0049795E">
        <w:rPr>
          <w:sz w:val="26"/>
          <w:szCs w:val="26"/>
        </w:rPr>
        <w:t xml:space="preserve"> исполнением настоящего постановления оставляю за собой.</w:t>
      </w:r>
    </w:p>
    <w:p w:rsidR="00BC3207" w:rsidRPr="0049795E" w:rsidRDefault="00BC3207" w:rsidP="00BC3207">
      <w:pPr>
        <w:autoSpaceDN w:val="0"/>
        <w:jc w:val="both"/>
        <w:rPr>
          <w:sz w:val="26"/>
          <w:szCs w:val="26"/>
        </w:rPr>
      </w:pPr>
    </w:p>
    <w:p w:rsidR="00DC6588" w:rsidRPr="0049795E" w:rsidRDefault="00DC6588" w:rsidP="00DC6588">
      <w:pPr>
        <w:rPr>
          <w:sz w:val="26"/>
          <w:szCs w:val="26"/>
        </w:rPr>
      </w:pPr>
    </w:p>
    <w:p w:rsidR="00DC6588" w:rsidRPr="0049795E" w:rsidRDefault="0003158B" w:rsidP="00DC6588">
      <w:pPr>
        <w:rPr>
          <w:sz w:val="26"/>
          <w:szCs w:val="26"/>
        </w:rPr>
      </w:pPr>
      <w:r w:rsidRPr="0049795E">
        <w:rPr>
          <w:sz w:val="26"/>
          <w:szCs w:val="26"/>
        </w:rPr>
        <w:t>Глава</w:t>
      </w:r>
      <w:r w:rsidR="00DC6588" w:rsidRPr="0049795E">
        <w:rPr>
          <w:sz w:val="26"/>
          <w:szCs w:val="26"/>
        </w:rPr>
        <w:t xml:space="preserve"> администрации</w:t>
      </w:r>
    </w:p>
    <w:p w:rsidR="00DC6588" w:rsidRPr="0049795E" w:rsidRDefault="00DC6588" w:rsidP="00DC6588">
      <w:pPr>
        <w:rPr>
          <w:bCs/>
          <w:sz w:val="26"/>
          <w:szCs w:val="26"/>
        </w:rPr>
      </w:pPr>
      <w:r w:rsidRPr="0049795E">
        <w:rPr>
          <w:sz w:val="26"/>
          <w:szCs w:val="26"/>
        </w:rPr>
        <w:t xml:space="preserve">Виллозского городского поселения                                                      </w:t>
      </w:r>
      <w:r w:rsidR="0049795E">
        <w:rPr>
          <w:sz w:val="26"/>
          <w:szCs w:val="26"/>
        </w:rPr>
        <w:t xml:space="preserve">                     </w:t>
      </w:r>
      <w:r w:rsidR="0003158B" w:rsidRPr="0049795E">
        <w:rPr>
          <w:sz w:val="26"/>
          <w:szCs w:val="26"/>
        </w:rPr>
        <w:t>С.В. Андреева</w:t>
      </w:r>
    </w:p>
    <w:p w:rsidR="002623CD" w:rsidRPr="00A16E08" w:rsidRDefault="00DC6588" w:rsidP="00F26724">
      <w:pPr>
        <w:autoSpaceDE w:val="0"/>
        <w:autoSpaceDN w:val="0"/>
        <w:adjustRightInd w:val="0"/>
        <w:jc w:val="center"/>
        <w:outlineLvl w:val="0"/>
        <w:rPr>
          <w:b/>
          <w:sz w:val="28"/>
          <w:szCs w:val="28"/>
        </w:rPr>
      </w:pPr>
      <w:r>
        <w:rPr>
          <w:b/>
          <w:sz w:val="28"/>
          <w:szCs w:val="28"/>
        </w:rPr>
        <w:lastRenderedPageBreak/>
        <w:t xml:space="preserve"> А</w:t>
      </w:r>
      <w:r w:rsidR="006E1FB3" w:rsidRPr="00A16E08">
        <w:rPr>
          <w:b/>
          <w:sz w:val="28"/>
          <w:szCs w:val="28"/>
        </w:rPr>
        <w:t>дминистративн</w:t>
      </w:r>
      <w:r>
        <w:rPr>
          <w:b/>
          <w:sz w:val="28"/>
          <w:szCs w:val="28"/>
        </w:rPr>
        <w:t>ый регламент</w:t>
      </w:r>
      <w:r w:rsidR="006E1FB3" w:rsidRPr="00A16E08">
        <w:rPr>
          <w:b/>
          <w:sz w:val="28"/>
          <w:szCs w:val="28"/>
        </w:rPr>
        <w:t xml:space="preserve"> </w:t>
      </w:r>
      <w:r>
        <w:rPr>
          <w:b/>
          <w:sz w:val="28"/>
          <w:szCs w:val="28"/>
        </w:rPr>
        <w:t xml:space="preserve">                                                                                                                      </w:t>
      </w:r>
      <w:r w:rsidR="00C62B5C" w:rsidRPr="00A16E08">
        <w:rPr>
          <w:b/>
          <w:sz w:val="28"/>
          <w:szCs w:val="28"/>
        </w:rPr>
        <w:t>предоставления</w:t>
      </w:r>
      <w:r w:rsidR="00F26724" w:rsidRPr="00A16E08">
        <w:rPr>
          <w:b/>
          <w:sz w:val="28"/>
          <w:szCs w:val="28"/>
        </w:rPr>
        <w:t xml:space="preserve"> </w:t>
      </w:r>
      <w:r w:rsidR="002623CD" w:rsidRPr="00A16E08">
        <w:rPr>
          <w:b/>
          <w:sz w:val="28"/>
          <w:szCs w:val="28"/>
        </w:rPr>
        <w:t xml:space="preserve">на территории Ленинградской области </w:t>
      </w:r>
    </w:p>
    <w:p w:rsidR="005E170F" w:rsidRPr="00A16E08" w:rsidRDefault="005E170F" w:rsidP="00F26724">
      <w:pPr>
        <w:autoSpaceDE w:val="0"/>
        <w:autoSpaceDN w:val="0"/>
        <w:adjustRightInd w:val="0"/>
        <w:jc w:val="center"/>
        <w:outlineLvl w:val="0"/>
        <w:rPr>
          <w:b/>
          <w:sz w:val="28"/>
          <w:szCs w:val="28"/>
        </w:rPr>
      </w:pPr>
      <w:proofErr w:type="gramStart"/>
      <w:r w:rsidRPr="00A16E08">
        <w:rPr>
          <w:b/>
          <w:sz w:val="28"/>
          <w:szCs w:val="28"/>
        </w:rPr>
        <w:t xml:space="preserve">муниципальной услуги «Направление </w:t>
      </w:r>
      <w:r w:rsidRPr="00DC6588">
        <w:rPr>
          <w:b/>
          <w:sz w:val="28"/>
          <w:szCs w:val="28"/>
        </w:rPr>
        <w:t xml:space="preserve">уведомления о соответствии указанных в уведомлении о планируемом строительстве </w:t>
      </w:r>
      <w:r w:rsidR="002A4FBB" w:rsidRPr="00DC6588">
        <w:rPr>
          <w:b/>
          <w:sz w:val="28"/>
          <w:szCs w:val="28"/>
        </w:rPr>
        <w:t>или реконструкции объекта индивидуального жилищного строительства или садового дома</w:t>
      </w:r>
      <w:r w:rsidR="002A4FBB" w:rsidRPr="00DC6588">
        <w:rPr>
          <w:sz w:val="28"/>
          <w:szCs w:val="28"/>
        </w:rPr>
        <w:t xml:space="preserve"> </w:t>
      </w:r>
      <w:r w:rsidRPr="00DC6588">
        <w:rPr>
          <w:b/>
          <w:sz w:val="28"/>
          <w:szCs w:val="28"/>
        </w:rPr>
        <w:t>параметров</w:t>
      </w:r>
      <w:r w:rsidRPr="00A16E08">
        <w:rPr>
          <w:b/>
          <w:sz w:val="28"/>
          <w:szCs w:val="28"/>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DC6588">
        <w:rPr>
          <w:b/>
          <w:sz w:val="28"/>
          <w:szCs w:val="28"/>
        </w:rPr>
        <w:t>Виллозского городского поселения Ломоносовского района</w:t>
      </w:r>
      <w:r w:rsidR="0003158B">
        <w:rPr>
          <w:b/>
          <w:sz w:val="28"/>
          <w:szCs w:val="28"/>
        </w:rPr>
        <w:t xml:space="preserve"> Ленинградской области</w:t>
      </w:r>
      <w:proofErr w:type="gramEnd"/>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proofErr w:type="gramStart"/>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roofErr w:type="gramEnd"/>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xml:space="preserve">- на сайте Администрации: </w:t>
      </w:r>
      <w:hyperlink r:id="rId10" w:history="1">
        <w:r w:rsidR="00682D62" w:rsidRPr="0003158B">
          <w:rPr>
            <w:sz w:val="28"/>
            <w:szCs w:val="28"/>
          </w:rPr>
          <w:t>http://www.villozi-adm.ru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6E08">
        <w:rPr>
          <w:sz w:val="28"/>
          <w:szCs w:val="28"/>
        </w:rPr>
        <w:t>www.gu.lenobl.ru</w:t>
      </w:r>
      <w:proofErr w:type="spellEnd"/>
      <w:r w:rsidRPr="00A16E08">
        <w:rPr>
          <w:sz w:val="28"/>
          <w:szCs w:val="28"/>
        </w:rPr>
        <w:t xml:space="preserve"> / </w:t>
      </w:r>
      <w:hyperlink r:id="rId12"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682D62" w:rsidRDefault="00682D62"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682D62" w:rsidRDefault="00682D62" w:rsidP="00951A5E">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lastRenderedPageBreak/>
        <w:t xml:space="preserve">2. Стандарт </w:t>
      </w:r>
      <w:r w:rsidRPr="00682D62">
        <w:rPr>
          <w:b/>
          <w:bCs/>
          <w:sz w:val="28"/>
          <w:szCs w:val="28"/>
        </w:rPr>
        <w:t xml:space="preserve">предоставления </w:t>
      </w:r>
      <w:r w:rsidR="00D22AAC" w:rsidRPr="00682D62">
        <w:rPr>
          <w:b/>
          <w:sz w:val="28"/>
          <w:szCs w:val="28"/>
        </w:rPr>
        <w:t>муниципальной</w:t>
      </w:r>
      <w:r w:rsidRPr="00A16E08">
        <w:rPr>
          <w:b/>
          <w:bCs/>
          <w:sz w:val="28"/>
          <w:szCs w:val="28"/>
        </w:rPr>
        <w:t xml:space="preserve"> услуги</w:t>
      </w:r>
      <w:bookmarkEnd w:id="2"/>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4" w:name="sub_1022"/>
      <w:bookmarkEnd w:id="3"/>
      <w:r w:rsidR="00797DFD" w:rsidRPr="00A16E08">
        <w:rPr>
          <w:sz w:val="28"/>
          <w:szCs w:val="28"/>
        </w:rPr>
        <w:t xml:space="preserve">Полное наименование муниципальной услуги: </w:t>
      </w:r>
      <w:proofErr w:type="gramStart"/>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682D62">
        <w:rPr>
          <w:sz w:val="28"/>
          <w:szCs w:val="28"/>
        </w:rPr>
        <w:t xml:space="preserve">или реконструкции объекта индивидуального жилищного строительства или садового </w:t>
      </w:r>
      <w:r w:rsidR="00D1730E" w:rsidRPr="00682D62">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roofErr w:type="gramEnd"/>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5" w:name="sub_1023"/>
      <w:bookmarkEnd w:id="4"/>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w:t>
      </w:r>
      <w:r w:rsidR="00682D62" w:rsidRPr="0003158B">
        <w:rPr>
          <w:sz w:val="28"/>
          <w:szCs w:val="28"/>
        </w:rPr>
        <w:t>Виллозского городского поселения Ломоносовского района</w:t>
      </w:r>
      <w:r w:rsidRPr="00A16E08">
        <w:rPr>
          <w:sz w:val="28"/>
          <w:szCs w:val="28"/>
        </w:rPr>
        <w:t xml:space="preserve"> (далее – Администрация).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682D62">
        <w:rPr>
          <w:sz w:val="28"/>
          <w:szCs w:val="28"/>
        </w:rPr>
        <w:t>Отдел по ЖКХ, строительству и землепользованию</w:t>
      </w:r>
      <w:r w:rsidRPr="00A16E08">
        <w:rPr>
          <w:sz w:val="28"/>
          <w:szCs w:val="28"/>
        </w:rPr>
        <w:t>;</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97DFD" w:rsidRPr="00A16E08" w:rsidRDefault="00FC682F" w:rsidP="00682D62">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w:t>
      </w:r>
      <w:r w:rsidRPr="00A16E08">
        <w:rPr>
          <w:rFonts w:ascii="Times New Roman" w:hAnsi="Times New Roman" w:cs="Times New Roman"/>
          <w:sz w:val="28"/>
          <w:szCs w:val="28"/>
        </w:rPr>
        <w:lastRenderedPageBreak/>
        <w:t xml:space="preserve">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w:t>
      </w:r>
      <w:proofErr w:type="gramEnd"/>
      <w:r w:rsidRPr="00A16E08">
        <w:rPr>
          <w:rFonts w:ascii="Times New Roman" w:hAnsi="Times New Roman" w:cs="Times New Roman"/>
          <w:sz w:val="28"/>
          <w:szCs w:val="28"/>
        </w:rPr>
        <w:t xml:space="preserve">, информационных </w:t>
      </w:r>
      <w:proofErr w:type="gramStart"/>
      <w:r w:rsidRPr="00A16E08">
        <w:rPr>
          <w:rFonts w:ascii="Times New Roman" w:hAnsi="Times New Roman" w:cs="Times New Roman"/>
          <w:sz w:val="28"/>
          <w:szCs w:val="28"/>
        </w:rPr>
        <w:t>технологиях</w:t>
      </w:r>
      <w:proofErr w:type="gramEnd"/>
      <w:r w:rsidRPr="00A16E08">
        <w:rPr>
          <w:rFonts w:ascii="Times New Roman" w:hAnsi="Times New Roman" w:cs="Times New Roman"/>
          <w:sz w:val="28"/>
          <w:szCs w:val="28"/>
        </w:rPr>
        <w:t xml:space="preserve">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A16E08" w:rsidRDefault="00797DFD" w:rsidP="00682D62">
      <w:pPr>
        <w:pStyle w:val="ConsPlusNormal"/>
        <w:ind w:firstLine="540"/>
        <w:jc w:val="both"/>
        <w:rPr>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w:t>
      </w:r>
      <w:r w:rsidR="008F0055" w:rsidRPr="00A16E08">
        <w:rPr>
          <w:sz w:val="28"/>
          <w:szCs w:val="28"/>
        </w:rPr>
        <w:t xml:space="preserve">муниципальной </w:t>
      </w:r>
      <w:r w:rsidRPr="00A16E08">
        <w:rPr>
          <w:sz w:val="28"/>
          <w:szCs w:val="28"/>
        </w:rPr>
        <w:t xml:space="preserve">услуги является: </w:t>
      </w:r>
    </w:p>
    <w:p w:rsidR="005E170F" w:rsidRPr="00A16E08" w:rsidRDefault="005E170F" w:rsidP="005E170F">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proofErr w:type="gramStart"/>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настоящего Административного регламента.</w:t>
      </w:r>
      <w:proofErr w:type="gramEnd"/>
    </w:p>
    <w:p w:rsidR="009C04D9" w:rsidRPr="00A16E08" w:rsidRDefault="009C04D9" w:rsidP="009C04D9">
      <w:pPr>
        <w:tabs>
          <w:tab w:val="left" w:pos="142"/>
          <w:tab w:val="left" w:pos="284"/>
        </w:tabs>
        <w:ind w:firstLine="709"/>
        <w:jc w:val="both"/>
        <w:rPr>
          <w:sz w:val="28"/>
          <w:szCs w:val="28"/>
        </w:rPr>
      </w:pPr>
      <w:r w:rsidRPr="00A16E08">
        <w:rPr>
          <w:sz w:val="28"/>
          <w:szCs w:val="28"/>
        </w:rPr>
        <w:t>в) возврат заявлени</w:t>
      </w:r>
      <w:r w:rsidR="001C5BA7" w:rsidRPr="00682D62">
        <w:rPr>
          <w:sz w:val="28"/>
          <w:szCs w:val="28"/>
        </w:rPr>
        <w:t>я</w:t>
      </w:r>
      <w:r w:rsidRPr="00A16E08">
        <w:rPr>
          <w:sz w:val="28"/>
          <w:szCs w:val="28"/>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proofErr w:type="gramStart"/>
      <w:r w:rsidRPr="00A16E08">
        <w:rPr>
          <w:sz w:val="28"/>
          <w:szCs w:val="28"/>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предусмотренный подпунктом "б"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793BAF" w:rsidP="000F7EE2">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е более семи рабочих дней со дня поступления уведомления о планируемом строительстве</w:t>
      </w:r>
      <w:r w:rsidR="004F07C5" w:rsidRPr="00A16E08">
        <w:rPr>
          <w:sz w:val="28"/>
          <w:szCs w:val="28"/>
        </w:rPr>
        <w:t>,</w:t>
      </w:r>
      <w:r w:rsidR="000F7EE2" w:rsidRPr="00A16E08">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не более двадцати рабочих дней со дня поступления уведомления о планируемом строительстве</w:t>
      </w:r>
      <w:r w:rsidR="00A62D99" w:rsidRPr="00A16E08">
        <w:rPr>
          <w:sz w:val="28"/>
          <w:szCs w:val="28"/>
        </w:rPr>
        <w:t>,</w:t>
      </w:r>
      <w:r w:rsidR="000F7EE2" w:rsidRPr="00A16E08">
        <w:rPr>
          <w:sz w:val="28"/>
          <w:szCs w:val="28"/>
        </w:rPr>
        <w:t xml:space="preserve"> </w:t>
      </w:r>
      <w:r w:rsidR="004F07C5" w:rsidRPr="00A16E08">
        <w:rPr>
          <w:sz w:val="28"/>
          <w:szCs w:val="28"/>
        </w:rPr>
        <w:t>уведомления об изменении параметров</w:t>
      </w:r>
      <w:r w:rsidR="00634898" w:rsidRPr="00A16E08">
        <w:rPr>
          <w:sz w:val="28"/>
          <w:szCs w:val="28"/>
        </w:rPr>
        <w:t xml:space="preserve"> </w:t>
      </w:r>
      <w:r w:rsidR="00B0496F" w:rsidRPr="00A16E08">
        <w:rPr>
          <w:sz w:val="28"/>
          <w:szCs w:val="28"/>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Федеральный закон от 25.06.2002 № 73-ФЗ «Об объектах культурного наследия </w:t>
      </w:r>
      <w:r w:rsidRPr="00A16E08">
        <w:rPr>
          <w:rFonts w:ascii="Times New Roman" w:hAnsi="Times New Roman" w:cs="Times New Roman"/>
          <w:sz w:val="28"/>
          <w:szCs w:val="28"/>
        </w:rPr>
        <w:lastRenderedPageBreak/>
        <w:t>(памятниках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37491" w:rsidRPr="00A16E08" w:rsidRDefault="008D5563" w:rsidP="00682D62">
      <w:pPr>
        <w:pStyle w:val="ConsPlusNormal"/>
        <w:widowControl w:val="0"/>
        <w:adjustRightInd/>
        <w:ind w:firstLine="709"/>
        <w:jc w:val="both"/>
        <w:rPr>
          <w:sz w:val="28"/>
          <w:szCs w:val="28"/>
        </w:rPr>
      </w:pPr>
      <w:r w:rsidRPr="00A16E08">
        <w:rPr>
          <w:rFonts w:ascii="Times New Roman" w:hAnsi="Times New Roman" w:cs="Times New Roman"/>
          <w:sz w:val="28"/>
          <w:szCs w:val="28"/>
        </w:rPr>
        <w:t>Устав ОМСУ.</w:t>
      </w:r>
    </w:p>
    <w:p w:rsidR="008F0055" w:rsidRPr="00A16E08" w:rsidRDefault="00F26724" w:rsidP="008F0055">
      <w:pPr>
        <w:tabs>
          <w:tab w:val="left" w:pos="142"/>
          <w:tab w:val="left" w:pos="284"/>
        </w:tabs>
        <w:ind w:firstLine="709"/>
        <w:jc w:val="both"/>
        <w:rPr>
          <w:sz w:val="28"/>
          <w:szCs w:val="28"/>
        </w:rPr>
      </w:pPr>
      <w:r w:rsidRPr="00A16E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rPr>
        <w:t xml:space="preserve">муниципальной </w:t>
      </w:r>
      <w:r w:rsidRPr="00A16E08">
        <w:rPr>
          <w:sz w:val="28"/>
          <w:szCs w:val="28"/>
        </w:rPr>
        <w:t>услуги, подлежащих представлению заявителем</w:t>
      </w:r>
      <w:r w:rsidR="00615E1A" w:rsidRPr="00A16E08">
        <w:rPr>
          <w:sz w:val="28"/>
          <w:szCs w:val="28"/>
        </w:rPr>
        <w:t>:</w:t>
      </w:r>
    </w:p>
    <w:p w:rsidR="002C3269" w:rsidRPr="00A16E08" w:rsidRDefault="00F0391F" w:rsidP="00A62D99">
      <w:pPr>
        <w:tabs>
          <w:tab w:val="left" w:pos="142"/>
          <w:tab w:val="left" w:pos="284"/>
        </w:tabs>
        <w:ind w:firstLine="709"/>
        <w:jc w:val="both"/>
        <w:rPr>
          <w:sz w:val="28"/>
          <w:szCs w:val="28"/>
        </w:rPr>
      </w:pPr>
      <w:proofErr w:type="gramStart"/>
      <w:r w:rsidRPr="00A16E08">
        <w:rPr>
          <w:sz w:val="28"/>
          <w:szCs w:val="28"/>
        </w:rPr>
        <w:t xml:space="preserve">а) </w:t>
      </w:r>
      <w:r w:rsidR="00634898"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BB0EA9">
        <w:rPr>
          <w:sz w:val="28"/>
          <w:szCs w:val="28"/>
        </w:rPr>
        <w:t xml:space="preserve">, </w:t>
      </w:r>
      <w:r w:rsidR="00BB0EA9" w:rsidRPr="00682D62">
        <w:rPr>
          <w:sz w:val="28"/>
          <w:szCs w:val="28"/>
        </w:rPr>
        <w:t>по форме согласно Приложению 1</w:t>
      </w:r>
      <w:r w:rsidR="00A62D99" w:rsidRPr="00682D62">
        <w:rPr>
          <w:sz w:val="28"/>
          <w:szCs w:val="28"/>
        </w:rPr>
        <w:t xml:space="preserve"> (уведомление</w:t>
      </w:r>
      <w:r w:rsidR="00733732" w:rsidRPr="00682D62">
        <w:rPr>
          <w:sz w:val="28"/>
          <w:szCs w:val="28"/>
        </w:rPr>
        <w:t xml:space="preserve"> об</w:t>
      </w:r>
      <w:r w:rsidR="00A62D99" w:rsidRPr="00682D62">
        <w:rPr>
          <w:sz w:val="28"/>
          <w:szCs w:val="28"/>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sidR="00BB0EA9" w:rsidRPr="00682D62">
        <w:rPr>
          <w:sz w:val="28"/>
          <w:szCs w:val="28"/>
        </w:rPr>
        <w:t>, по форме согласно Приложению 5</w:t>
      </w:r>
      <w:r w:rsidR="00A62D99" w:rsidRPr="00682D62">
        <w:rPr>
          <w:sz w:val="28"/>
          <w:szCs w:val="28"/>
        </w:rPr>
        <w:t>)</w:t>
      </w:r>
      <w:r w:rsidRPr="00682D62">
        <w:rPr>
          <w:sz w:val="28"/>
          <w:szCs w:val="28"/>
        </w:rPr>
        <w:t>.</w:t>
      </w:r>
      <w:r w:rsidRPr="00A16E08">
        <w:rPr>
          <w:sz w:val="28"/>
          <w:szCs w:val="28"/>
        </w:rPr>
        <w:t xml:space="preserve"> </w:t>
      </w:r>
      <w:proofErr w:type="gramEnd"/>
    </w:p>
    <w:p w:rsidR="00F0391F" w:rsidRPr="00A16E08" w:rsidRDefault="00F0391F" w:rsidP="00634898">
      <w:pPr>
        <w:tabs>
          <w:tab w:val="left" w:pos="142"/>
          <w:tab w:val="left" w:pos="284"/>
        </w:tabs>
        <w:ind w:firstLine="709"/>
        <w:jc w:val="both"/>
        <w:rPr>
          <w:sz w:val="28"/>
          <w:szCs w:val="28"/>
        </w:rPr>
      </w:pPr>
      <w:r w:rsidRPr="00A16E08">
        <w:rPr>
          <w:sz w:val="28"/>
          <w:szCs w:val="28"/>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A16E08">
        <w:rPr>
          <w:sz w:val="28"/>
          <w:szCs w:val="28"/>
        </w:rPr>
        <w:t>c</w:t>
      </w:r>
      <w:proofErr w:type="spellEnd"/>
      <w:r w:rsidRPr="00A16E08">
        <w:rPr>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rPr>
        <w:t>,</w:t>
      </w:r>
      <w:r w:rsidR="00634898" w:rsidRPr="00A16E08">
        <w:rPr>
          <w:sz w:val="28"/>
          <w:szCs w:val="28"/>
        </w:rPr>
        <w:t xml:space="preserve"> </w:t>
      </w:r>
      <w:r w:rsidR="00A62D99" w:rsidRPr="00A16E08">
        <w:rPr>
          <w:sz w:val="28"/>
          <w:szCs w:val="28"/>
        </w:rPr>
        <w:t>уведомления об изменении параметров</w:t>
      </w:r>
      <w:r w:rsidR="00634898" w:rsidRPr="00A16E08">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rPr>
      </w:pPr>
      <w:proofErr w:type="gramStart"/>
      <w:r w:rsidRPr="00A16E08">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rPr>
      </w:pPr>
      <w:r w:rsidRPr="00A16E08">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w:t>
      </w:r>
      <w:r w:rsidRPr="00A16E08">
        <w:rPr>
          <w:sz w:val="28"/>
          <w:szCs w:val="28"/>
        </w:rPr>
        <w:lastRenderedPageBreak/>
        <w:t>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rPr>
        <w:t xml:space="preserve"> которым установлены градостроительным регламентом в качестве требований к </w:t>
      </w:r>
      <w:proofErr w:type="gramStart"/>
      <w:r w:rsidRPr="00A16E08">
        <w:rPr>
          <w:sz w:val="28"/>
          <w:szCs w:val="28"/>
        </w:rPr>
        <w:t>архитектурным решениям</w:t>
      </w:r>
      <w:proofErr w:type="gramEnd"/>
      <w:r w:rsidRPr="00A16E0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w:t>
      </w:r>
      <w:r w:rsidRPr="00A16E08">
        <w:rPr>
          <w:rFonts w:eastAsia="Calibri"/>
          <w:bCs/>
          <w:sz w:val="28"/>
          <w:szCs w:val="28"/>
          <w:lang w:eastAsia="en-US"/>
        </w:rPr>
        <w:lastRenderedPageBreak/>
        <w:t>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w:t>
      </w:r>
      <w:r w:rsidR="00BB0EA9" w:rsidRPr="00682D62">
        <w:rPr>
          <w:sz w:val="28"/>
          <w:szCs w:val="28"/>
        </w:rPr>
        <w:t>2</w:t>
      </w:r>
      <w:r w:rsidRPr="00A16E08">
        <w:rPr>
          <w:sz w:val="28"/>
          <w:szCs w:val="28"/>
        </w:rPr>
        <w:t xml:space="preserve">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 xml:space="preserve">параметры объекта индивидуального жилищного строительства или садового дома не соответствуют предельным параметрам разрешенного </w:t>
      </w:r>
      <w:r w:rsidRPr="00A16E08">
        <w:rPr>
          <w:bCs/>
          <w:sz w:val="28"/>
          <w:szCs w:val="28"/>
        </w:rPr>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682D62">
        <w:rPr>
          <w:bCs/>
          <w:sz w:val="28"/>
          <w:szCs w:val="28"/>
        </w:rPr>
        <w:t xml:space="preserve">Отсутствие права на предоставление </w:t>
      </w:r>
      <w:r w:rsidR="00D22AAC" w:rsidRPr="00682D62">
        <w:rPr>
          <w:bCs/>
          <w:sz w:val="28"/>
          <w:szCs w:val="28"/>
        </w:rPr>
        <w:t>муниципальной</w:t>
      </w:r>
      <w:r w:rsidRPr="00682D62">
        <w:rPr>
          <w:bCs/>
          <w:sz w:val="28"/>
          <w:szCs w:val="28"/>
        </w:rPr>
        <w:t xml:space="preserve"> услуги</w:t>
      </w:r>
      <w:r w:rsidRPr="00A16E08">
        <w:rPr>
          <w:bCs/>
          <w:sz w:val="28"/>
          <w:szCs w:val="28"/>
        </w:rPr>
        <w:t>:</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rPr>
      </w:pPr>
    </w:p>
    <w:p w:rsidR="008120AA" w:rsidRPr="00A16E08" w:rsidRDefault="008120AA"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rPr>
      </w:pPr>
      <w:r w:rsidRPr="00A16E08">
        <w:rPr>
          <w:sz w:val="28"/>
          <w:szCs w:val="28"/>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A16E08">
        <w:rPr>
          <w:sz w:val="28"/>
          <w:szCs w:val="28"/>
        </w:rPr>
        <w:t>МФЦ</w:t>
      </w:r>
      <w:r w:rsidRPr="00A16E08">
        <w:rPr>
          <w:sz w:val="28"/>
          <w:szCs w:val="28"/>
        </w:rPr>
        <w:t xml:space="preserve"> составляет не более 15 минут.</w:t>
      </w:r>
    </w:p>
    <w:p w:rsidR="00290BA0" w:rsidRPr="00A16E08" w:rsidRDefault="008120AA" w:rsidP="00290BA0">
      <w:pPr>
        <w:autoSpaceDE w:val="0"/>
        <w:autoSpaceDN w:val="0"/>
        <w:adjustRightInd w:val="0"/>
        <w:ind w:firstLine="709"/>
        <w:jc w:val="both"/>
        <w:rPr>
          <w:sz w:val="28"/>
          <w:szCs w:val="28"/>
        </w:rPr>
      </w:pPr>
      <w:r w:rsidRPr="00A16E08">
        <w:rPr>
          <w:sz w:val="28"/>
          <w:szCs w:val="28"/>
        </w:rPr>
        <w:t xml:space="preserve">2.13. </w:t>
      </w:r>
      <w:r w:rsidR="00290BA0" w:rsidRPr="00A16E08">
        <w:rPr>
          <w:sz w:val="28"/>
          <w:szCs w:val="28"/>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A16E08">
        <w:rPr>
          <w:rFonts w:ascii="Times New Roman" w:hAnsi="Times New Roman" w:cs="Times New Roman"/>
          <w:sz w:val="28"/>
          <w:szCs w:val="28"/>
        </w:rPr>
        <w:lastRenderedPageBreak/>
        <w:t xml:space="preserve">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A16E08">
        <w:rPr>
          <w:rFonts w:ascii="Times New Roman" w:hAnsi="Times New Roman" w:cs="Times New Roman"/>
          <w:sz w:val="28"/>
          <w:szCs w:val="28"/>
        </w:rPr>
        <w:lastRenderedPageBreak/>
        <w:t>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r w:rsidR="005E42E2" w:rsidRPr="00682D62">
        <w:rPr>
          <w:sz w:val="28"/>
          <w:szCs w:val="28"/>
        </w:rPr>
        <w:t xml:space="preserve">, в случае, предусмотренного частью 8 статьи 51.1 Градостроительного кодекса </w:t>
      </w:r>
      <w:r w:rsidR="009D3612" w:rsidRPr="00682D62">
        <w:rPr>
          <w:sz w:val="28"/>
          <w:szCs w:val="28"/>
        </w:rPr>
        <w:t>Российской Федерации</w:t>
      </w:r>
      <w:r w:rsidR="005E42E2" w:rsidRPr="00682D62">
        <w:rPr>
          <w:sz w:val="28"/>
          <w:szCs w:val="28"/>
        </w:rPr>
        <w:t xml:space="preserve"> – 18 рабочих дней</w:t>
      </w:r>
      <w:r w:rsidRPr="00682D62">
        <w:rPr>
          <w:sz w:val="28"/>
          <w:szCs w:val="28"/>
        </w:rPr>
        <w:t>;</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lastRenderedPageBreak/>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78305C" w:rsidRPr="00682D62" w:rsidRDefault="00E042BA" w:rsidP="0078305C">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682D62">
        <w:rPr>
          <w:sz w:val="28"/>
          <w:szCs w:val="28"/>
        </w:rPr>
        <w:t>межведомственные запросы в течение 5 дней с даты окончания пе</w:t>
      </w:r>
      <w:r w:rsidR="0078305C" w:rsidRPr="00682D62">
        <w:rPr>
          <w:sz w:val="28"/>
          <w:szCs w:val="28"/>
        </w:rPr>
        <w:t>рвой административной процедуры, за исключением случая, предусмотренного частью 8 статьи 51.1 Градостроительно</w:t>
      </w:r>
      <w:r w:rsidR="00C377DC" w:rsidRPr="00682D62">
        <w:rPr>
          <w:sz w:val="28"/>
          <w:szCs w:val="28"/>
        </w:rPr>
        <w:t>го кодекса Российской Федерации</w:t>
      </w:r>
      <w:r w:rsidR="0078305C" w:rsidRPr="00682D62">
        <w:rPr>
          <w:sz w:val="28"/>
          <w:szCs w:val="28"/>
        </w:rPr>
        <w:t>;</w:t>
      </w:r>
      <w:proofErr w:type="gramEnd"/>
    </w:p>
    <w:p w:rsidR="004F535A" w:rsidRPr="00682D62" w:rsidRDefault="004F535A" w:rsidP="0078305C">
      <w:pPr>
        <w:widowControl w:val="0"/>
        <w:tabs>
          <w:tab w:val="left" w:pos="142"/>
          <w:tab w:val="left" w:pos="284"/>
        </w:tabs>
        <w:autoSpaceDE w:val="0"/>
        <w:autoSpaceDN w:val="0"/>
        <w:adjustRightInd w:val="0"/>
        <w:ind w:firstLine="709"/>
        <w:jc w:val="both"/>
        <w:rPr>
          <w:sz w:val="28"/>
          <w:szCs w:val="28"/>
        </w:rPr>
      </w:pPr>
      <w:r w:rsidRPr="00682D62">
        <w:rPr>
          <w:sz w:val="28"/>
          <w:szCs w:val="28"/>
        </w:rPr>
        <w:t>В случае, предусмотренного частью 8 статьи 51.1 Градостроительного кодекса Российской Федерации:</w:t>
      </w:r>
    </w:p>
    <w:p w:rsidR="000E7B3C" w:rsidRPr="00682D62" w:rsidRDefault="004F535A" w:rsidP="0078305C">
      <w:pPr>
        <w:widowControl w:val="0"/>
        <w:tabs>
          <w:tab w:val="left" w:pos="142"/>
          <w:tab w:val="left" w:pos="284"/>
        </w:tabs>
        <w:autoSpaceDE w:val="0"/>
        <w:autoSpaceDN w:val="0"/>
        <w:adjustRightInd w:val="0"/>
        <w:ind w:firstLine="709"/>
        <w:jc w:val="both"/>
        <w:rPr>
          <w:sz w:val="28"/>
          <w:szCs w:val="28"/>
        </w:rPr>
      </w:pPr>
      <w:proofErr w:type="gramStart"/>
      <w:r w:rsidRPr="00682D62">
        <w:rPr>
          <w:sz w:val="28"/>
          <w:szCs w:val="28"/>
        </w:rPr>
        <w:t>2.1</w:t>
      </w:r>
      <w:r w:rsidR="000E7B3C" w:rsidRPr="00682D62">
        <w:rPr>
          <w:sz w:val="28"/>
          <w:szCs w:val="28"/>
        </w:rPr>
        <w:t xml:space="preserve">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8" w:history="1">
        <w:r w:rsidR="000E7B3C" w:rsidRPr="00682D62">
          <w:rPr>
            <w:sz w:val="28"/>
            <w:szCs w:val="28"/>
          </w:rPr>
          <w:t>частью 6</w:t>
        </w:r>
      </w:hyperlink>
      <w:r w:rsidR="000E7B3C" w:rsidRPr="00682D62">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000E7B3C" w:rsidRPr="00682D62">
        <w:rPr>
          <w:sz w:val="28"/>
          <w:szCs w:val="28"/>
        </w:rPr>
        <w:t xml:space="preserve"> садового дома в орган исполнительной власти субъекта Российской Федерации, уполномоченный в области </w:t>
      </w:r>
      <w:r w:rsidR="000E7B3C" w:rsidRPr="00682D62">
        <w:rPr>
          <w:sz w:val="28"/>
          <w:szCs w:val="28"/>
        </w:rPr>
        <w:lastRenderedPageBreak/>
        <w:t>охраны объектов культурного наследия</w:t>
      </w:r>
      <w:r w:rsidRPr="00682D62">
        <w:rPr>
          <w:sz w:val="28"/>
          <w:szCs w:val="28"/>
        </w:rPr>
        <w:t>;</w:t>
      </w:r>
    </w:p>
    <w:p w:rsidR="004F535A" w:rsidRPr="00682D62" w:rsidRDefault="004F535A" w:rsidP="004F535A">
      <w:pPr>
        <w:widowControl w:val="0"/>
        <w:tabs>
          <w:tab w:val="left" w:pos="142"/>
          <w:tab w:val="left" w:pos="284"/>
        </w:tabs>
        <w:autoSpaceDE w:val="0"/>
        <w:autoSpaceDN w:val="0"/>
        <w:adjustRightInd w:val="0"/>
        <w:ind w:firstLine="709"/>
        <w:jc w:val="both"/>
        <w:rPr>
          <w:sz w:val="28"/>
          <w:szCs w:val="28"/>
        </w:rPr>
      </w:pPr>
      <w:proofErr w:type="gramStart"/>
      <w:r w:rsidRPr="00682D62">
        <w:rPr>
          <w:sz w:val="28"/>
          <w:szCs w:val="28"/>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w:t>
      </w:r>
      <w:proofErr w:type="gramEnd"/>
      <w:r w:rsidRPr="00682D62">
        <w:rPr>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8305C" w:rsidRDefault="004F535A" w:rsidP="0078305C">
      <w:pPr>
        <w:widowControl w:val="0"/>
        <w:tabs>
          <w:tab w:val="left" w:pos="142"/>
          <w:tab w:val="left" w:pos="284"/>
        </w:tabs>
        <w:autoSpaceDE w:val="0"/>
        <w:autoSpaceDN w:val="0"/>
        <w:adjustRightInd w:val="0"/>
        <w:ind w:firstLine="709"/>
        <w:jc w:val="both"/>
        <w:rPr>
          <w:sz w:val="28"/>
          <w:szCs w:val="28"/>
        </w:rPr>
      </w:pPr>
      <w:r w:rsidRPr="00682D62">
        <w:rPr>
          <w:sz w:val="28"/>
          <w:szCs w:val="28"/>
        </w:rPr>
        <w:t>3</w:t>
      </w:r>
      <w:r w:rsidR="0078305C" w:rsidRPr="00682D62">
        <w:rPr>
          <w:sz w:val="28"/>
          <w:szCs w:val="28"/>
        </w:rPr>
        <w:t xml:space="preserve">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roofErr w:type="gramStart"/>
      <w:r w:rsidRPr="00A16E08">
        <w:rPr>
          <w:sz w:val="28"/>
          <w:szCs w:val="28"/>
        </w:rPr>
        <w:t xml:space="preserve"> .</w:t>
      </w:r>
      <w:proofErr w:type="gramEnd"/>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000A4404" w:rsidRPr="00A16E08">
        <w:rPr>
          <w:sz w:val="28"/>
          <w:szCs w:val="28"/>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3.1.4.3. Лицо, ответственное за выполнение административной процедуры: </w:t>
      </w:r>
      <w:r w:rsidRPr="00A16E08">
        <w:rPr>
          <w:sz w:val="28"/>
          <w:szCs w:val="28"/>
        </w:rPr>
        <w:lastRenderedPageBreak/>
        <w:t>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9"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20"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21"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 xml:space="preserve">язи, затем направляет документ способом, указанным в заявлении: в МФЦ </w:t>
      </w:r>
      <w:r w:rsidRPr="00A16E08">
        <w:rPr>
          <w:rFonts w:ascii="Times New Roman" w:hAnsi="Times New Roman" w:cs="Times New Roman"/>
          <w:sz w:val="28"/>
          <w:szCs w:val="28"/>
        </w:rPr>
        <w:lastRenderedPageBreak/>
        <w:t>(при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3.4</w:t>
      </w:r>
      <w:r w:rsidRPr="00701BB9">
        <w:rPr>
          <w:bCs/>
          <w:color w:val="000000"/>
          <w:sz w:val="28"/>
          <w:szCs w:val="28"/>
        </w:rPr>
        <w:t xml:space="preserve">. </w:t>
      </w:r>
      <w:r w:rsidR="00F82AD9" w:rsidRPr="00701BB9">
        <w:rPr>
          <w:bCs/>
          <w:color w:val="000000"/>
          <w:sz w:val="28"/>
          <w:szCs w:val="28"/>
        </w:rPr>
        <w:t>Электронные документы представляются в следующих формата</w:t>
      </w:r>
      <w:r w:rsidR="00F82AD9" w:rsidRPr="00F8164C">
        <w:rPr>
          <w:bCs/>
          <w:color w:val="000000"/>
          <w:sz w:val="28"/>
          <w:szCs w:val="28"/>
        </w:rPr>
        <w:t>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lastRenderedPageBreak/>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w:t>
      </w:r>
      <w:r w:rsidRPr="00701BB9">
        <w:rPr>
          <w:bCs/>
          <w:color w:val="000000"/>
          <w:sz w:val="28"/>
          <w:szCs w:val="28"/>
        </w:rPr>
        <w:t>. </w:t>
      </w:r>
      <w:r w:rsidR="00F82AD9" w:rsidRPr="00701BB9">
        <w:rPr>
          <w:bCs/>
          <w:color w:val="000000"/>
          <w:sz w:val="28"/>
          <w:szCs w:val="28"/>
        </w:rPr>
        <w:t>Д</w:t>
      </w:r>
      <w:r w:rsidR="001C5BA7" w:rsidRPr="00701BB9">
        <w:rPr>
          <w:bCs/>
          <w:color w:val="000000"/>
          <w:sz w:val="28"/>
          <w:szCs w:val="28"/>
        </w:rPr>
        <w:t xml:space="preserve">опускается формирование </w:t>
      </w:r>
      <w:r w:rsidR="00F82AD9" w:rsidRPr="00701BB9">
        <w:rPr>
          <w:bCs/>
          <w:color w:val="000000"/>
          <w:sz w:val="28"/>
          <w:szCs w:val="28"/>
        </w:rPr>
        <w:t xml:space="preserve">электронного документа </w:t>
      </w:r>
      <w:r w:rsidRPr="00701BB9">
        <w:rPr>
          <w:bCs/>
          <w:color w:val="000000"/>
          <w:sz w:val="28"/>
          <w:szCs w:val="28"/>
        </w:rPr>
        <w:t>путем сканирования непосредственно с оригинала документа</w:t>
      </w:r>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701BB9">
      <w:pPr>
        <w:autoSpaceDE w:val="0"/>
        <w:autoSpaceDN w:val="0"/>
        <w:adjustRightInd w:val="0"/>
        <w:ind w:firstLine="709"/>
        <w:jc w:val="both"/>
        <w:rPr>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 xml:space="preserve">предоставления </w:t>
      </w:r>
      <w:r w:rsidRPr="00A16E08">
        <w:rPr>
          <w:b/>
          <w:sz w:val="28"/>
          <w:szCs w:val="28"/>
        </w:rPr>
        <w:lastRenderedPageBreak/>
        <w:t>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w:t>
      </w:r>
      <w:proofErr w:type="spellStart"/>
      <w:r w:rsidRPr="00A16E08">
        <w:rPr>
          <w:rFonts w:ascii="Times New Roman" w:hAnsi="Times New Roman" w:cs="Times New Roman"/>
          <w:sz w:val="28"/>
          <w:szCs w:val="28"/>
        </w:rPr>
        <w:t>Ууслуги</w:t>
      </w:r>
      <w:proofErr w:type="spellEnd"/>
      <w:r w:rsidRPr="00A16E08">
        <w:rPr>
          <w:rFonts w:ascii="Times New Roman" w:hAnsi="Times New Roman" w:cs="Times New Roman"/>
          <w:sz w:val="28"/>
          <w:szCs w:val="28"/>
        </w:rPr>
        <w:t xml:space="preserve">, запроса, указанного в </w:t>
      </w:r>
      <w:hyperlink r:id="rId22"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w:t>
      </w:r>
      <w:r w:rsidRPr="00A16E08">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6"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7"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8"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w:t>
      </w:r>
      <w:r w:rsidRPr="00A16E08">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852DCF" w:rsidRDefault="00852DCF" w:rsidP="00FC682F">
      <w:pPr>
        <w:pStyle w:val="ConsPlusNormal"/>
        <w:jc w:val="center"/>
        <w:outlineLvl w:val="1"/>
        <w:rPr>
          <w:rFonts w:ascii="Times New Roman" w:hAnsi="Times New Roman" w:cs="Times New Roman"/>
          <w:b/>
          <w:sz w:val="28"/>
          <w:szCs w:val="28"/>
        </w:rPr>
      </w:pPr>
    </w:p>
    <w:p w:rsidR="00FC682F" w:rsidRPr="00701BB9" w:rsidRDefault="00FC682F" w:rsidP="00FC682F">
      <w:pPr>
        <w:pStyle w:val="ConsPlusNormal"/>
        <w:jc w:val="center"/>
        <w:outlineLvl w:val="1"/>
        <w:rPr>
          <w:rFonts w:ascii="Times New Roman" w:hAnsi="Times New Roman" w:cs="Times New Roman"/>
          <w:b/>
          <w:sz w:val="28"/>
          <w:szCs w:val="28"/>
        </w:rPr>
      </w:pPr>
      <w:r w:rsidRPr="00701BB9">
        <w:rPr>
          <w:rFonts w:ascii="Times New Roman" w:hAnsi="Times New Roman" w:cs="Times New Roman"/>
          <w:b/>
          <w:sz w:val="28"/>
          <w:szCs w:val="28"/>
        </w:rPr>
        <w:t>6. Особенности выполнения административных процедур</w:t>
      </w:r>
    </w:p>
    <w:p w:rsidR="00FC682F" w:rsidRPr="00701BB9" w:rsidRDefault="00FC682F" w:rsidP="00FC682F">
      <w:pPr>
        <w:pStyle w:val="ConsPlusNormal"/>
        <w:jc w:val="center"/>
        <w:rPr>
          <w:rFonts w:ascii="Times New Roman" w:hAnsi="Times New Roman" w:cs="Times New Roman"/>
          <w:b/>
          <w:sz w:val="28"/>
          <w:szCs w:val="28"/>
        </w:rPr>
      </w:pPr>
      <w:r w:rsidRPr="00701BB9">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A16E08">
        <w:rPr>
          <w:rFonts w:ascii="Times New Roman" w:hAnsi="Times New Roman" w:cs="Times New Roman"/>
          <w:sz w:val="28"/>
          <w:szCs w:val="28"/>
        </w:rPr>
        <w:t>смс-информирования</w:t>
      </w:r>
      <w:proofErr w:type="spellEnd"/>
      <w:r w:rsidRPr="00A16E08">
        <w:rPr>
          <w:rFonts w:ascii="Times New Roman" w:hAnsi="Times New Roman" w:cs="Times New Roman"/>
          <w:sz w:val="28"/>
          <w:szCs w:val="28"/>
        </w:rPr>
        <w:t>), а также о возможности получения документов в МФЦ.</w:t>
      </w:r>
      <w:proofErr w:type="gramEnd"/>
    </w:p>
    <w:p w:rsidR="00FC682F" w:rsidRPr="00A16E08" w:rsidRDefault="00FC682F" w:rsidP="00FC682F">
      <w:pPr>
        <w:pStyle w:val="ConsPlusNormal"/>
        <w:ind w:firstLine="540"/>
        <w:jc w:val="both"/>
        <w:rPr>
          <w:rFonts w:ascii="Times New Roman" w:hAnsi="Times New Roman" w:cs="Times New Roman"/>
          <w:sz w:val="28"/>
          <w:szCs w:val="28"/>
        </w:rPr>
      </w:pPr>
      <w:bookmarkStart w:id="13" w:name="P637"/>
      <w:bookmarkEnd w:id="13"/>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4"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4"/>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701BB9">
        <w:trPr>
          <w:trHeight w:val="620"/>
        </w:trPr>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701BB9">
        <w:trPr>
          <w:trHeight w:val="842"/>
        </w:trPr>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701BB9">
        <w:trPr>
          <w:trHeight w:val="1407"/>
        </w:trPr>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701BB9">
        <w:trPr>
          <w:trHeight w:val="987"/>
        </w:trPr>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701BB9">
        <w:trPr>
          <w:trHeight w:val="549"/>
        </w:trPr>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701BB9">
        <w:trPr>
          <w:trHeight w:val="570"/>
        </w:trPr>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701BB9">
        <w:trPr>
          <w:trHeight w:val="1262"/>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701BB9">
        <w:trPr>
          <w:trHeight w:val="1277"/>
        </w:trPr>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701BB9">
        <w:trPr>
          <w:trHeight w:val="854"/>
        </w:trPr>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701BB9">
        <w:trPr>
          <w:trHeight w:val="710"/>
        </w:trPr>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701BB9">
        <w:trPr>
          <w:trHeight w:val="518"/>
        </w:trPr>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pPr w:leftFromText="180" w:rightFromText="180" w:vertAnchor="text" w:horzAnchor="margin" w:tblpY="-31"/>
        <w:tblW w:w="10766" w:type="dxa"/>
        <w:tblLayout w:type="fixed"/>
        <w:tblCellMar>
          <w:left w:w="28" w:type="dxa"/>
          <w:right w:w="28" w:type="dxa"/>
        </w:tblCellMar>
        <w:tblLook w:val="01E0"/>
      </w:tblPr>
      <w:tblGrid>
        <w:gridCol w:w="10766"/>
      </w:tblGrid>
      <w:tr w:rsidR="00701BB9" w:rsidRPr="00A16E08" w:rsidTr="00701BB9">
        <w:trPr>
          <w:trHeight w:val="13458"/>
        </w:trPr>
        <w:tc>
          <w:tcPr>
            <w:tcW w:w="10766" w:type="dxa"/>
          </w:tcPr>
          <w:p w:rsidR="00701BB9" w:rsidRPr="00A16E08" w:rsidRDefault="00701BB9" w:rsidP="00701BB9">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A22BCC" w:rsidRPr="00A16E08" w:rsidRDefault="00733732" w:rsidP="00A22BCC">
      <w:pPr>
        <w:autoSpaceDE w:val="0"/>
        <w:autoSpaceDN w:val="0"/>
        <w:adjustRightInd w:val="0"/>
        <w:jc w:val="right"/>
        <w:rPr>
          <w:bCs/>
          <w:szCs w:val="28"/>
        </w:rPr>
      </w:pPr>
      <w:r>
        <w:rPr>
          <w:bCs/>
          <w:szCs w:val="28"/>
        </w:rPr>
        <w:br w:type="column"/>
      </w:r>
      <w:r w:rsidR="00794B40"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 xml:space="preserve">подпункт "г" </w:t>
            </w:r>
            <w:r w:rsidRPr="00A16E08">
              <w:lastRenderedPageBreak/>
              <w:t>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lastRenderedPageBreak/>
              <w:t xml:space="preserve">представленные в электронном виде </w:t>
            </w:r>
            <w:r w:rsidRPr="00A16E08">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lastRenderedPageBreak/>
              <w:t xml:space="preserve">Указывается исчерпывающий </w:t>
            </w:r>
            <w:r w:rsidRPr="00A16E08">
              <w:rPr>
                <w:i/>
              </w:rPr>
              <w:lastRenderedPageBreak/>
              <w:t>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4A406C" w:rsidRPr="00A16E08" w:rsidRDefault="00733732" w:rsidP="00733732">
      <w:pPr>
        <w:jc w:val="right"/>
        <w:rPr>
          <w:bCs/>
          <w:szCs w:val="28"/>
        </w:rPr>
      </w:pPr>
      <w:r>
        <w:br w:type="column"/>
      </w:r>
      <w:r w:rsidR="004A406C"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BA38D9">
      <w:pPr>
        <w:widowControl w:val="0"/>
        <w:tabs>
          <w:tab w:val="left" w:pos="0"/>
        </w:tabs>
        <w:ind w:left="3969" w:right="-1" w:firstLine="567"/>
        <w:contextualSpacing/>
        <w:jc w:val="right"/>
        <w:rPr>
          <w:b/>
        </w:rPr>
      </w:pPr>
      <w:r w:rsidRPr="00A16E08">
        <w:rPr>
          <w:szCs w:val="28"/>
        </w:rPr>
        <w:t>по предоставлению муниципальной услуги</w:t>
      </w: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49795E">
        <w:trPr>
          <w:trHeight w:val="247"/>
        </w:trPr>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11199" w:type="dxa"/>
        <w:tblInd w:w="-398" w:type="dxa"/>
        <w:tblLayout w:type="fixed"/>
        <w:tblCellMar>
          <w:left w:w="28" w:type="dxa"/>
          <w:right w:w="28" w:type="dxa"/>
        </w:tblCellMar>
        <w:tblLook w:val="0000"/>
      </w:tblPr>
      <w:tblGrid>
        <w:gridCol w:w="5047"/>
        <w:gridCol w:w="397"/>
        <w:gridCol w:w="1814"/>
        <w:gridCol w:w="397"/>
        <w:gridCol w:w="3119"/>
        <w:gridCol w:w="425"/>
      </w:tblGrid>
      <w:tr w:rsidR="005D2472" w:rsidRPr="00A16E08" w:rsidTr="0049795E">
        <w:trPr>
          <w:gridAfter w:val="1"/>
          <w:wAfter w:w="425" w:type="dxa"/>
          <w:cantSplit/>
        </w:trPr>
        <w:tc>
          <w:tcPr>
            <w:tcW w:w="5047"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3119"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49795E">
        <w:trPr>
          <w:cantSplit/>
          <w:trHeight w:val="885"/>
        </w:trPr>
        <w:tc>
          <w:tcPr>
            <w:tcW w:w="5047"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3544" w:type="dxa"/>
            <w:gridSpan w:val="2"/>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BC3207">
          <w:headerReference w:type="even" r:id="rId31"/>
          <w:headerReference w:type="default" r:id="rId32"/>
          <w:footerReference w:type="even" r:id="rId33"/>
          <w:footerReference w:type="default" r:id="rId34"/>
          <w:headerReference w:type="first" r:id="rId35"/>
          <w:footerReference w:type="first" r:id="rId36"/>
          <w:pgSz w:w="12240" w:h="15840"/>
          <w:pgMar w:top="74" w:right="567" w:bottom="1134" w:left="1134" w:header="142"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167CE8" w:rsidRPr="00243B7C">
        <w:rPr>
          <w:b/>
          <w:sz w:val="26"/>
          <w:szCs w:val="26"/>
        </w:rPr>
        <w:t>не</w:t>
      </w:r>
      <w:r w:rsidRPr="00243B7C">
        <w:rPr>
          <w:b/>
          <w:sz w:val="26"/>
          <w:szCs w:val="26"/>
        </w:rPr>
        <w:t>до</w:t>
      </w:r>
      <w:r w:rsidRPr="00A16E08">
        <w:rPr>
          <w:b/>
          <w:sz w:val="26"/>
          <w:szCs w:val="26"/>
        </w:rPr>
        <w:t>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 xml:space="preserve">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733732" w:rsidRPr="00243B7C" w:rsidRDefault="00733732" w:rsidP="00733732">
      <w:pPr>
        <w:autoSpaceDE w:val="0"/>
        <w:autoSpaceDN w:val="0"/>
        <w:adjustRightInd w:val="0"/>
        <w:jc w:val="right"/>
        <w:rPr>
          <w:bCs/>
          <w:szCs w:val="28"/>
        </w:rPr>
      </w:pPr>
      <w:r>
        <w:rPr>
          <w:bCs/>
          <w:sz w:val="28"/>
          <w:szCs w:val="28"/>
        </w:rPr>
        <w:br w:type="column"/>
      </w:r>
      <w:r w:rsidRPr="00243B7C">
        <w:rPr>
          <w:bCs/>
          <w:szCs w:val="28"/>
        </w:rPr>
        <w:lastRenderedPageBreak/>
        <w:t>Приложение 5</w:t>
      </w:r>
    </w:p>
    <w:p w:rsidR="00733732" w:rsidRPr="00243B7C" w:rsidRDefault="00733732" w:rsidP="00733732">
      <w:pPr>
        <w:widowControl w:val="0"/>
        <w:tabs>
          <w:tab w:val="left" w:pos="567"/>
        </w:tabs>
        <w:ind w:left="3969" w:firstLine="567"/>
        <w:jc w:val="right"/>
        <w:rPr>
          <w:szCs w:val="28"/>
        </w:rPr>
      </w:pPr>
      <w:r w:rsidRPr="00243B7C">
        <w:rPr>
          <w:szCs w:val="28"/>
        </w:rPr>
        <w:t>к Административному регламенту</w:t>
      </w:r>
    </w:p>
    <w:p w:rsidR="00733732" w:rsidRPr="00243B7C" w:rsidRDefault="00733732" w:rsidP="00733732">
      <w:pPr>
        <w:widowControl w:val="0"/>
        <w:tabs>
          <w:tab w:val="left" w:pos="0"/>
        </w:tabs>
        <w:ind w:left="3969" w:right="-1" w:firstLine="567"/>
        <w:contextualSpacing/>
        <w:jc w:val="right"/>
        <w:rPr>
          <w:sz w:val="28"/>
          <w:szCs w:val="28"/>
        </w:rPr>
      </w:pPr>
      <w:r w:rsidRPr="00243B7C">
        <w:rPr>
          <w:szCs w:val="28"/>
        </w:rPr>
        <w:t>по предоставлению муниципальной услуги</w:t>
      </w:r>
    </w:p>
    <w:p w:rsidR="00733732" w:rsidRPr="00243B7C" w:rsidRDefault="00733732" w:rsidP="00733732">
      <w:pPr>
        <w:spacing w:after="480"/>
        <w:jc w:val="center"/>
        <w:rPr>
          <w:b/>
        </w:rPr>
      </w:pPr>
      <w:r w:rsidRPr="00243B7C">
        <w:rPr>
          <w:b/>
        </w:rPr>
        <w:t>ФОРМА</w:t>
      </w:r>
    </w:p>
    <w:p w:rsidR="00733732" w:rsidRPr="00243B7C" w:rsidRDefault="00733732" w:rsidP="00733732">
      <w:pPr>
        <w:spacing w:after="720"/>
        <w:jc w:val="center"/>
        <w:rPr>
          <w:b/>
          <w:sz w:val="26"/>
          <w:szCs w:val="26"/>
        </w:rPr>
      </w:pPr>
      <w:r w:rsidRPr="00243B7C">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243B7C">
        <w:rPr>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33732" w:rsidRPr="00243B7C" w:rsidTr="00733732">
        <w:trPr>
          <w:jc w:val="right"/>
        </w:trPr>
        <w:tc>
          <w:tcPr>
            <w:tcW w:w="198" w:type="dxa"/>
            <w:tcBorders>
              <w:top w:val="nil"/>
              <w:left w:val="nil"/>
              <w:bottom w:val="nil"/>
              <w:right w:val="nil"/>
            </w:tcBorders>
            <w:vAlign w:val="bottom"/>
          </w:tcPr>
          <w:p w:rsidR="00733732" w:rsidRPr="00243B7C" w:rsidRDefault="00733732" w:rsidP="00733732">
            <w:pPr>
              <w:jc w:val="right"/>
            </w:pPr>
            <w:r w:rsidRPr="00243B7C">
              <w:t>«</w:t>
            </w:r>
          </w:p>
        </w:tc>
        <w:tc>
          <w:tcPr>
            <w:tcW w:w="397" w:type="dxa"/>
            <w:tcBorders>
              <w:top w:val="nil"/>
              <w:left w:val="nil"/>
              <w:bottom w:val="single" w:sz="4" w:space="0" w:color="auto"/>
              <w:right w:val="nil"/>
            </w:tcBorders>
            <w:vAlign w:val="bottom"/>
          </w:tcPr>
          <w:p w:rsidR="00733732" w:rsidRPr="00243B7C" w:rsidRDefault="00733732" w:rsidP="00733732">
            <w:pPr>
              <w:jc w:val="center"/>
            </w:pPr>
          </w:p>
        </w:tc>
        <w:tc>
          <w:tcPr>
            <w:tcW w:w="255" w:type="dxa"/>
            <w:tcBorders>
              <w:top w:val="nil"/>
              <w:left w:val="nil"/>
              <w:bottom w:val="nil"/>
              <w:right w:val="nil"/>
            </w:tcBorders>
            <w:vAlign w:val="bottom"/>
          </w:tcPr>
          <w:p w:rsidR="00733732" w:rsidRPr="00243B7C" w:rsidRDefault="00733732" w:rsidP="00733732">
            <w:r w:rsidRPr="00243B7C">
              <w:t>»</w:t>
            </w:r>
          </w:p>
        </w:tc>
        <w:tc>
          <w:tcPr>
            <w:tcW w:w="1418" w:type="dxa"/>
            <w:tcBorders>
              <w:top w:val="nil"/>
              <w:left w:val="nil"/>
              <w:bottom w:val="single" w:sz="4" w:space="0" w:color="auto"/>
              <w:right w:val="nil"/>
            </w:tcBorders>
            <w:vAlign w:val="bottom"/>
          </w:tcPr>
          <w:p w:rsidR="00733732" w:rsidRPr="00243B7C" w:rsidRDefault="00733732" w:rsidP="00733732">
            <w:pPr>
              <w:jc w:val="center"/>
            </w:pPr>
          </w:p>
        </w:tc>
        <w:tc>
          <w:tcPr>
            <w:tcW w:w="369" w:type="dxa"/>
            <w:tcBorders>
              <w:top w:val="nil"/>
              <w:left w:val="nil"/>
              <w:bottom w:val="nil"/>
              <w:right w:val="nil"/>
            </w:tcBorders>
            <w:vAlign w:val="bottom"/>
          </w:tcPr>
          <w:p w:rsidR="00733732" w:rsidRPr="00243B7C" w:rsidRDefault="00733732" w:rsidP="00733732">
            <w:pPr>
              <w:jc w:val="right"/>
            </w:pPr>
            <w:r w:rsidRPr="00243B7C">
              <w:t>20</w:t>
            </w:r>
          </w:p>
        </w:tc>
        <w:tc>
          <w:tcPr>
            <w:tcW w:w="369" w:type="dxa"/>
            <w:tcBorders>
              <w:top w:val="nil"/>
              <w:left w:val="nil"/>
              <w:bottom w:val="single" w:sz="4" w:space="0" w:color="auto"/>
              <w:right w:val="nil"/>
            </w:tcBorders>
            <w:vAlign w:val="bottom"/>
          </w:tcPr>
          <w:p w:rsidR="00733732" w:rsidRPr="00243B7C" w:rsidRDefault="00733732" w:rsidP="00733732"/>
        </w:tc>
        <w:tc>
          <w:tcPr>
            <w:tcW w:w="312" w:type="dxa"/>
            <w:tcBorders>
              <w:top w:val="nil"/>
              <w:left w:val="nil"/>
              <w:bottom w:val="nil"/>
              <w:right w:val="nil"/>
            </w:tcBorders>
            <w:vAlign w:val="bottom"/>
          </w:tcPr>
          <w:p w:rsidR="00733732" w:rsidRPr="00243B7C" w:rsidRDefault="00733732" w:rsidP="00733732">
            <w:pPr>
              <w:ind w:left="57"/>
            </w:pPr>
            <w:proofErr w:type="gramStart"/>
            <w:r w:rsidRPr="00243B7C">
              <w:t>г</w:t>
            </w:r>
            <w:proofErr w:type="gramEnd"/>
            <w:r w:rsidRPr="00243B7C">
              <w:t>.</w:t>
            </w:r>
          </w:p>
        </w:tc>
      </w:tr>
    </w:tbl>
    <w:p w:rsidR="00733732" w:rsidRPr="00243B7C" w:rsidRDefault="00733732" w:rsidP="00733732">
      <w:pPr>
        <w:spacing w:before="240"/>
      </w:pPr>
    </w:p>
    <w:p w:rsidR="00733732" w:rsidRPr="00243B7C" w:rsidRDefault="00733732" w:rsidP="00733732">
      <w:pPr>
        <w:pBdr>
          <w:top w:val="single" w:sz="4" w:space="1" w:color="auto"/>
        </w:pBdr>
        <w:rPr>
          <w:sz w:val="2"/>
          <w:szCs w:val="2"/>
        </w:rPr>
      </w:pPr>
    </w:p>
    <w:p w:rsidR="00733732" w:rsidRPr="00243B7C" w:rsidRDefault="00733732" w:rsidP="00733732"/>
    <w:p w:rsidR="00733732" w:rsidRPr="00243B7C" w:rsidRDefault="00733732" w:rsidP="00733732">
      <w:pPr>
        <w:pBdr>
          <w:top w:val="single" w:sz="4" w:space="1" w:color="auto"/>
        </w:pBdr>
        <w:spacing w:after="240"/>
        <w:jc w:val="center"/>
      </w:pPr>
      <w:r w:rsidRPr="00243B7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33732" w:rsidRPr="00243B7C" w:rsidRDefault="00733732" w:rsidP="00733732">
      <w:pPr>
        <w:spacing w:after="240"/>
        <w:jc w:val="center"/>
        <w:rPr>
          <w:b/>
        </w:rPr>
      </w:pPr>
      <w:r w:rsidRPr="00243B7C">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33732" w:rsidRPr="00243B7C" w:rsidTr="00733732">
        <w:tc>
          <w:tcPr>
            <w:tcW w:w="850" w:type="dxa"/>
          </w:tcPr>
          <w:p w:rsidR="00733732" w:rsidRPr="00243B7C" w:rsidRDefault="00733732" w:rsidP="00733732">
            <w:pPr>
              <w:jc w:val="center"/>
            </w:pPr>
            <w:r w:rsidRPr="00243B7C">
              <w:t>1.1</w:t>
            </w:r>
          </w:p>
        </w:tc>
        <w:tc>
          <w:tcPr>
            <w:tcW w:w="4423" w:type="dxa"/>
          </w:tcPr>
          <w:p w:rsidR="00733732" w:rsidRPr="00243B7C" w:rsidRDefault="00733732" w:rsidP="00733732">
            <w:pPr>
              <w:ind w:left="57" w:right="57"/>
              <w:jc w:val="both"/>
            </w:pPr>
            <w:r w:rsidRPr="00243B7C">
              <w:t>Сведения о физическом лице, в случае если застройщиком является физическое лицо:</w:t>
            </w:r>
          </w:p>
        </w:tc>
        <w:tc>
          <w:tcPr>
            <w:tcW w:w="4706" w:type="dxa"/>
          </w:tcPr>
          <w:p w:rsidR="00733732" w:rsidRPr="00243B7C" w:rsidRDefault="00733732" w:rsidP="00733732">
            <w:pPr>
              <w:ind w:left="57" w:right="57"/>
              <w:jc w:val="both"/>
            </w:pPr>
          </w:p>
        </w:tc>
      </w:tr>
      <w:tr w:rsidR="00733732" w:rsidRPr="00243B7C" w:rsidTr="00733732">
        <w:tc>
          <w:tcPr>
            <w:tcW w:w="850" w:type="dxa"/>
          </w:tcPr>
          <w:p w:rsidR="00733732" w:rsidRPr="00243B7C" w:rsidRDefault="00733732" w:rsidP="00733732">
            <w:pPr>
              <w:jc w:val="center"/>
            </w:pPr>
            <w:r w:rsidRPr="00243B7C">
              <w:t>1.1.1</w:t>
            </w:r>
          </w:p>
        </w:tc>
        <w:tc>
          <w:tcPr>
            <w:tcW w:w="4423" w:type="dxa"/>
          </w:tcPr>
          <w:p w:rsidR="00733732" w:rsidRPr="00243B7C" w:rsidRDefault="00733732" w:rsidP="00733732">
            <w:pPr>
              <w:ind w:left="57" w:right="57"/>
              <w:jc w:val="both"/>
            </w:pPr>
            <w:r w:rsidRPr="00243B7C">
              <w:t>Фамилия, имя, отчество (при наличии)</w:t>
            </w:r>
          </w:p>
        </w:tc>
        <w:tc>
          <w:tcPr>
            <w:tcW w:w="4706" w:type="dxa"/>
          </w:tcPr>
          <w:p w:rsidR="00733732" w:rsidRPr="00243B7C" w:rsidRDefault="00733732" w:rsidP="00733732">
            <w:pPr>
              <w:ind w:left="57" w:right="57"/>
              <w:jc w:val="both"/>
            </w:pPr>
          </w:p>
        </w:tc>
      </w:tr>
      <w:tr w:rsidR="00733732" w:rsidRPr="00243B7C" w:rsidTr="00733732">
        <w:tc>
          <w:tcPr>
            <w:tcW w:w="850" w:type="dxa"/>
          </w:tcPr>
          <w:p w:rsidR="00733732" w:rsidRPr="00243B7C" w:rsidRDefault="00733732" w:rsidP="00733732">
            <w:pPr>
              <w:jc w:val="center"/>
            </w:pPr>
            <w:r w:rsidRPr="00243B7C">
              <w:t>1.1.2</w:t>
            </w:r>
          </w:p>
        </w:tc>
        <w:tc>
          <w:tcPr>
            <w:tcW w:w="4423" w:type="dxa"/>
          </w:tcPr>
          <w:p w:rsidR="00733732" w:rsidRPr="00243B7C" w:rsidRDefault="00733732" w:rsidP="00733732">
            <w:pPr>
              <w:ind w:left="57" w:right="57"/>
              <w:jc w:val="both"/>
            </w:pPr>
            <w:r w:rsidRPr="00243B7C">
              <w:t>Место жительства</w:t>
            </w:r>
          </w:p>
        </w:tc>
        <w:tc>
          <w:tcPr>
            <w:tcW w:w="4706" w:type="dxa"/>
          </w:tcPr>
          <w:p w:rsidR="00733732" w:rsidRPr="00243B7C" w:rsidRDefault="00733732" w:rsidP="00733732">
            <w:pPr>
              <w:ind w:left="57" w:right="57"/>
              <w:jc w:val="both"/>
            </w:pPr>
          </w:p>
        </w:tc>
      </w:tr>
      <w:tr w:rsidR="00733732" w:rsidRPr="00243B7C" w:rsidTr="00733732">
        <w:tc>
          <w:tcPr>
            <w:tcW w:w="850" w:type="dxa"/>
          </w:tcPr>
          <w:p w:rsidR="00733732" w:rsidRPr="00243B7C" w:rsidRDefault="00733732" w:rsidP="00733732">
            <w:pPr>
              <w:jc w:val="center"/>
            </w:pPr>
            <w:r w:rsidRPr="00243B7C">
              <w:t>1.1.3</w:t>
            </w:r>
          </w:p>
        </w:tc>
        <w:tc>
          <w:tcPr>
            <w:tcW w:w="4423" w:type="dxa"/>
          </w:tcPr>
          <w:p w:rsidR="00733732" w:rsidRPr="00243B7C" w:rsidRDefault="00733732" w:rsidP="00733732">
            <w:pPr>
              <w:ind w:left="57" w:right="57"/>
              <w:jc w:val="both"/>
            </w:pPr>
            <w:r w:rsidRPr="00243B7C">
              <w:t>Реквизиты документа, удостоверяющего личность</w:t>
            </w:r>
          </w:p>
        </w:tc>
        <w:tc>
          <w:tcPr>
            <w:tcW w:w="4706" w:type="dxa"/>
          </w:tcPr>
          <w:p w:rsidR="00733732" w:rsidRPr="00243B7C" w:rsidRDefault="00733732" w:rsidP="00733732">
            <w:pPr>
              <w:ind w:left="57" w:right="57"/>
              <w:jc w:val="both"/>
            </w:pPr>
          </w:p>
        </w:tc>
      </w:tr>
      <w:tr w:rsidR="00733732" w:rsidRPr="00243B7C" w:rsidTr="00733732">
        <w:tc>
          <w:tcPr>
            <w:tcW w:w="850" w:type="dxa"/>
          </w:tcPr>
          <w:p w:rsidR="00733732" w:rsidRPr="00243B7C" w:rsidRDefault="00733732" w:rsidP="00733732">
            <w:pPr>
              <w:jc w:val="center"/>
            </w:pPr>
            <w:r w:rsidRPr="00243B7C">
              <w:t>1.2</w:t>
            </w:r>
          </w:p>
        </w:tc>
        <w:tc>
          <w:tcPr>
            <w:tcW w:w="4423" w:type="dxa"/>
          </w:tcPr>
          <w:p w:rsidR="00733732" w:rsidRPr="00243B7C" w:rsidRDefault="00733732" w:rsidP="00733732">
            <w:pPr>
              <w:ind w:left="57" w:right="57"/>
              <w:jc w:val="both"/>
            </w:pPr>
            <w:r w:rsidRPr="00243B7C">
              <w:t>Сведения о юридическом лице, в случае если застройщиком является юридическое лицо:</w:t>
            </w:r>
          </w:p>
        </w:tc>
        <w:tc>
          <w:tcPr>
            <w:tcW w:w="4706" w:type="dxa"/>
          </w:tcPr>
          <w:p w:rsidR="00733732" w:rsidRPr="00243B7C" w:rsidRDefault="00733732" w:rsidP="00733732">
            <w:pPr>
              <w:ind w:left="57" w:right="57"/>
              <w:jc w:val="both"/>
            </w:pPr>
          </w:p>
        </w:tc>
      </w:tr>
      <w:tr w:rsidR="00733732" w:rsidRPr="00243B7C" w:rsidTr="00733732">
        <w:tc>
          <w:tcPr>
            <w:tcW w:w="850" w:type="dxa"/>
          </w:tcPr>
          <w:p w:rsidR="00733732" w:rsidRPr="00243B7C" w:rsidRDefault="00733732" w:rsidP="00733732">
            <w:pPr>
              <w:jc w:val="center"/>
            </w:pPr>
            <w:r w:rsidRPr="00243B7C">
              <w:t>1.2.1</w:t>
            </w:r>
          </w:p>
        </w:tc>
        <w:tc>
          <w:tcPr>
            <w:tcW w:w="4423" w:type="dxa"/>
          </w:tcPr>
          <w:p w:rsidR="00733732" w:rsidRPr="00243B7C" w:rsidRDefault="00733732" w:rsidP="00733732">
            <w:pPr>
              <w:ind w:left="57" w:right="57"/>
              <w:jc w:val="both"/>
            </w:pPr>
            <w:r w:rsidRPr="00243B7C">
              <w:t>Наименование</w:t>
            </w:r>
          </w:p>
        </w:tc>
        <w:tc>
          <w:tcPr>
            <w:tcW w:w="4706" w:type="dxa"/>
          </w:tcPr>
          <w:p w:rsidR="00733732" w:rsidRPr="00243B7C" w:rsidRDefault="00733732" w:rsidP="00733732">
            <w:pPr>
              <w:ind w:left="57" w:right="57"/>
              <w:jc w:val="both"/>
            </w:pPr>
          </w:p>
        </w:tc>
      </w:tr>
      <w:tr w:rsidR="00733732" w:rsidRPr="00243B7C" w:rsidTr="00733732">
        <w:tc>
          <w:tcPr>
            <w:tcW w:w="850" w:type="dxa"/>
          </w:tcPr>
          <w:p w:rsidR="00733732" w:rsidRPr="00243B7C" w:rsidRDefault="00733732" w:rsidP="00733732">
            <w:pPr>
              <w:jc w:val="center"/>
            </w:pPr>
            <w:r w:rsidRPr="00243B7C">
              <w:t>1.2.2</w:t>
            </w:r>
          </w:p>
        </w:tc>
        <w:tc>
          <w:tcPr>
            <w:tcW w:w="4423" w:type="dxa"/>
          </w:tcPr>
          <w:p w:rsidR="00733732" w:rsidRPr="00243B7C" w:rsidRDefault="00733732" w:rsidP="00733732">
            <w:pPr>
              <w:ind w:left="57" w:right="57"/>
              <w:jc w:val="both"/>
            </w:pPr>
            <w:r w:rsidRPr="00243B7C">
              <w:t>Место нахождения</w:t>
            </w:r>
          </w:p>
        </w:tc>
        <w:tc>
          <w:tcPr>
            <w:tcW w:w="4706" w:type="dxa"/>
          </w:tcPr>
          <w:p w:rsidR="00733732" w:rsidRPr="00243B7C" w:rsidRDefault="00733732" w:rsidP="00733732">
            <w:pPr>
              <w:ind w:left="57" w:right="57"/>
              <w:jc w:val="both"/>
            </w:pPr>
          </w:p>
        </w:tc>
      </w:tr>
      <w:tr w:rsidR="00733732" w:rsidRPr="00243B7C" w:rsidTr="00733732">
        <w:tc>
          <w:tcPr>
            <w:tcW w:w="850" w:type="dxa"/>
          </w:tcPr>
          <w:p w:rsidR="00733732" w:rsidRPr="00243B7C" w:rsidRDefault="00733732" w:rsidP="00733732">
            <w:pPr>
              <w:jc w:val="center"/>
            </w:pPr>
            <w:r w:rsidRPr="00243B7C">
              <w:t>1.2.3</w:t>
            </w:r>
          </w:p>
        </w:tc>
        <w:tc>
          <w:tcPr>
            <w:tcW w:w="4423" w:type="dxa"/>
          </w:tcPr>
          <w:p w:rsidR="00733732" w:rsidRPr="00243B7C" w:rsidRDefault="00733732" w:rsidP="00733732">
            <w:pPr>
              <w:ind w:left="57" w:right="57"/>
              <w:jc w:val="both"/>
            </w:pPr>
            <w:r w:rsidRPr="00243B7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33732" w:rsidRPr="00243B7C" w:rsidRDefault="00733732" w:rsidP="00733732">
            <w:pPr>
              <w:ind w:left="57" w:right="57"/>
              <w:jc w:val="both"/>
            </w:pPr>
          </w:p>
        </w:tc>
      </w:tr>
      <w:tr w:rsidR="00733732" w:rsidRPr="00243B7C" w:rsidTr="00733732">
        <w:tc>
          <w:tcPr>
            <w:tcW w:w="850" w:type="dxa"/>
          </w:tcPr>
          <w:p w:rsidR="00733732" w:rsidRPr="00243B7C" w:rsidRDefault="00733732" w:rsidP="00733732">
            <w:pPr>
              <w:jc w:val="center"/>
            </w:pPr>
            <w:r w:rsidRPr="00243B7C">
              <w:t>1.2.4</w:t>
            </w:r>
          </w:p>
        </w:tc>
        <w:tc>
          <w:tcPr>
            <w:tcW w:w="4423" w:type="dxa"/>
          </w:tcPr>
          <w:p w:rsidR="00733732" w:rsidRPr="00243B7C" w:rsidRDefault="00733732" w:rsidP="00733732">
            <w:pPr>
              <w:ind w:left="57" w:right="57"/>
              <w:jc w:val="both"/>
            </w:pPr>
            <w:r w:rsidRPr="00243B7C">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33732" w:rsidRPr="00243B7C" w:rsidRDefault="00733732" w:rsidP="00733732">
            <w:pPr>
              <w:ind w:left="57" w:right="57"/>
              <w:jc w:val="both"/>
            </w:pPr>
          </w:p>
        </w:tc>
      </w:tr>
    </w:tbl>
    <w:p w:rsidR="00733732" w:rsidRPr="00243B7C" w:rsidRDefault="00733732" w:rsidP="00733732"/>
    <w:p w:rsidR="00733732" w:rsidRPr="00243B7C" w:rsidRDefault="00733732" w:rsidP="00733732">
      <w:pPr>
        <w:pageBreakBefore/>
        <w:spacing w:after="240"/>
        <w:jc w:val="center"/>
        <w:rPr>
          <w:b/>
        </w:rPr>
      </w:pPr>
      <w:r w:rsidRPr="00243B7C">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33732" w:rsidRPr="00243B7C" w:rsidTr="00733732">
        <w:tc>
          <w:tcPr>
            <w:tcW w:w="850" w:type="dxa"/>
          </w:tcPr>
          <w:p w:rsidR="00733732" w:rsidRPr="00243B7C" w:rsidRDefault="00733732" w:rsidP="00733732">
            <w:pPr>
              <w:jc w:val="center"/>
            </w:pPr>
            <w:r w:rsidRPr="00243B7C">
              <w:t>2.1</w:t>
            </w:r>
          </w:p>
        </w:tc>
        <w:tc>
          <w:tcPr>
            <w:tcW w:w="4423" w:type="dxa"/>
          </w:tcPr>
          <w:p w:rsidR="00733732" w:rsidRPr="00243B7C" w:rsidRDefault="00733732" w:rsidP="00733732">
            <w:pPr>
              <w:ind w:left="57" w:right="57"/>
            </w:pPr>
            <w:r w:rsidRPr="00243B7C">
              <w:t>Кадастровый номер земельного участка (при наличии)</w:t>
            </w:r>
          </w:p>
        </w:tc>
        <w:tc>
          <w:tcPr>
            <w:tcW w:w="4706" w:type="dxa"/>
          </w:tcPr>
          <w:p w:rsidR="00733732" w:rsidRPr="00243B7C" w:rsidRDefault="00733732" w:rsidP="00733732">
            <w:pPr>
              <w:ind w:left="57" w:right="57"/>
            </w:pPr>
          </w:p>
        </w:tc>
      </w:tr>
      <w:tr w:rsidR="00733732" w:rsidRPr="00243B7C" w:rsidTr="00733732">
        <w:tc>
          <w:tcPr>
            <w:tcW w:w="850" w:type="dxa"/>
          </w:tcPr>
          <w:p w:rsidR="00733732" w:rsidRPr="00243B7C" w:rsidRDefault="00733732" w:rsidP="00733732">
            <w:pPr>
              <w:jc w:val="center"/>
            </w:pPr>
            <w:r w:rsidRPr="00243B7C">
              <w:t>2.2</w:t>
            </w:r>
          </w:p>
        </w:tc>
        <w:tc>
          <w:tcPr>
            <w:tcW w:w="4423" w:type="dxa"/>
          </w:tcPr>
          <w:p w:rsidR="00733732" w:rsidRPr="00243B7C" w:rsidRDefault="00733732" w:rsidP="00733732">
            <w:pPr>
              <w:ind w:left="57" w:right="57"/>
            </w:pPr>
            <w:r w:rsidRPr="00243B7C">
              <w:t>Адрес или описание местоположения земельного участка</w:t>
            </w:r>
          </w:p>
        </w:tc>
        <w:tc>
          <w:tcPr>
            <w:tcW w:w="4706" w:type="dxa"/>
          </w:tcPr>
          <w:p w:rsidR="00733732" w:rsidRPr="00243B7C" w:rsidRDefault="00733732" w:rsidP="00733732">
            <w:pPr>
              <w:ind w:left="57" w:right="57"/>
            </w:pPr>
          </w:p>
        </w:tc>
      </w:tr>
    </w:tbl>
    <w:p w:rsidR="00733732" w:rsidRPr="00243B7C" w:rsidRDefault="00733732" w:rsidP="00733732">
      <w:pPr>
        <w:spacing w:before="240" w:after="240"/>
        <w:jc w:val="center"/>
        <w:rPr>
          <w:b/>
        </w:rPr>
      </w:pPr>
      <w:r w:rsidRPr="00243B7C">
        <w:rPr>
          <w:b/>
        </w:rPr>
        <w:t xml:space="preserve">3. Сведения об изменении параметров планируемого строительства </w:t>
      </w:r>
      <w:r w:rsidRPr="00243B7C">
        <w:rPr>
          <w:b/>
        </w:rPr>
        <w:br/>
        <w:t xml:space="preserve">или реконструкции объекта индивидуального жилищного строительства </w:t>
      </w:r>
      <w:r w:rsidRPr="00243B7C">
        <w:rPr>
          <w:b/>
        </w:rPr>
        <w:br/>
        <w:t>или садового дома</w:t>
      </w:r>
    </w:p>
    <w:tbl>
      <w:tblPr>
        <w:tblStyle w:val="a6"/>
        <w:tblW w:w="9951" w:type="dxa"/>
        <w:tblLayout w:type="fixed"/>
        <w:tblCellMar>
          <w:left w:w="28" w:type="dxa"/>
          <w:right w:w="28" w:type="dxa"/>
        </w:tblCellMar>
        <w:tblLook w:val="01E0"/>
      </w:tblPr>
      <w:tblGrid>
        <w:gridCol w:w="567"/>
        <w:gridCol w:w="2892"/>
        <w:gridCol w:w="170"/>
        <w:gridCol w:w="3062"/>
        <w:gridCol w:w="182"/>
        <w:gridCol w:w="3078"/>
      </w:tblGrid>
      <w:tr w:rsidR="00733732" w:rsidRPr="00243B7C" w:rsidTr="00733732">
        <w:tc>
          <w:tcPr>
            <w:tcW w:w="567" w:type="dxa"/>
            <w:vMerge w:val="restart"/>
          </w:tcPr>
          <w:p w:rsidR="00733732" w:rsidRPr="00243B7C" w:rsidRDefault="00733732" w:rsidP="00733732">
            <w:pPr>
              <w:jc w:val="center"/>
            </w:pPr>
            <w:r w:rsidRPr="00243B7C">
              <w:t xml:space="preserve">№ </w:t>
            </w:r>
            <w:proofErr w:type="spellStart"/>
            <w:proofErr w:type="gramStart"/>
            <w:r w:rsidRPr="00243B7C">
              <w:t>п</w:t>
            </w:r>
            <w:proofErr w:type="spellEnd"/>
            <w:proofErr w:type="gramEnd"/>
            <w:r w:rsidRPr="00243B7C">
              <w:t>/</w:t>
            </w:r>
            <w:proofErr w:type="spellStart"/>
            <w:r w:rsidRPr="00243B7C">
              <w:t>п</w:t>
            </w:r>
            <w:proofErr w:type="spellEnd"/>
          </w:p>
        </w:tc>
        <w:tc>
          <w:tcPr>
            <w:tcW w:w="2892" w:type="dxa"/>
            <w:vMerge w:val="restart"/>
          </w:tcPr>
          <w:p w:rsidR="00733732" w:rsidRPr="00243B7C" w:rsidRDefault="00733732" w:rsidP="00733732">
            <w:pPr>
              <w:jc w:val="center"/>
            </w:pPr>
            <w:r w:rsidRPr="00243B7C">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733732" w:rsidRPr="00243B7C" w:rsidRDefault="00733732" w:rsidP="00733732">
            <w:pPr>
              <w:jc w:val="center"/>
            </w:pPr>
            <w:proofErr w:type="gramStart"/>
            <w:r w:rsidRPr="00243B7C">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733732" w:rsidRPr="00243B7C" w:rsidRDefault="00733732" w:rsidP="00733732">
            <w:pPr>
              <w:jc w:val="center"/>
            </w:pPr>
            <w:r w:rsidRPr="00243B7C">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33732" w:rsidRPr="00243B7C" w:rsidTr="00733732">
        <w:tc>
          <w:tcPr>
            <w:tcW w:w="567" w:type="dxa"/>
            <w:vMerge/>
          </w:tcPr>
          <w:p w:rsidR="00733732" w:rsidRPr="00243B7C" w:rsidRDefault="00733732" w:rsidP="00733732">
            <w:pPr>
              <w:jc w:val="center"/>
            </w:pPr>
          </w:p>
        </w:tc>
        <w:tc>
          <w:tcPr>
            <w:tcW w:w="2892" w:type="dxa"/>
            <w:vMerge/>
          </w:tcPr>
          <w:p w:rsidR="00733732" w:rsidRPr="00243B7C" w:rsidRDefault="00733732" w:rsidP="00733732">
            <w:pPr>
              <w:jc w:val="center"/>
            </w:pPr>
          </w:p>
        </w:tc>
        <w:tc>
          <w:tcPr>
            <w:tcW w:w="170" w:type="dxa"/>
            <w:tcBorders>
              <w:top w:val="nil"/>
              <w:bottom w:val="nil"/>
              <w:right w:val="nil"/>
            </w:tcBorders>
            <w:vAlign w:val="bottom"/>
          </w:tcPr>
          <w:p w:rsidR="00733732" w:rsidRPr="00243B7C" w:rsidRDefault="00733732" w:rsidP="00733732">
            <w:pPr>
              <w:jc w:val="center"/>
            </w:pPr>
          </w:p>
        </w:tc>
        <w:tc>
          <w:tcPr>
            <w:tcW w:w="3062" w:type="dxa"/>
            <w:tcBorders>
              <w:top w:val="nil"/>
              <w:left w:val="nil"/>
              <w:right w:val="nil"/>
            </w:tcBorders>
            <w:vAlign w:val="bottom"/>
          </w:tcPr>
          <w:p w:rsidR="00733732" w:rsidRPr="00243B7C" w:rsidRDefault="00733732" w:rsidP="00733732">
            <w:pPr>
              <w:jc w:val="center"/>
            </w:pPr>
          </w:p>
        </w:tc>
        <w:tc>
          <w:tcPr>
            <w:tcW w:w="182" w:type="dxa"/>
            <w:tcBorders>
              <w:top w:val="nil"/>
              <w:left w:val="nil"/>
              <w:bottom w:val="nil"/>
            </w:tcBorders>
            <w:vAlign w:val="bottom"/>
          </w:tcPr>
          <w:p w:rsidR="00733732" w:rsidRPr="00243B7C" w:rsidRDefault="00733732" w:rsidP="00733732">
            <w:pPr>
              <w:jc w:val="center"/>
            </w:pPr>
          </w:p>
        </w:tc>
        <w:tc>
          <w:tcPr>
            <w:tcW w:w="3078" w:type="dxa"/>
            <w:vMerge/>
          </w:tcPr>
          <w:p w:rsidR="00733732" w:rsidRPr="00243B7C" w:rsidRDefault="00733732" w:rsidP="00733732">
            <w:pPr>
              <w:jc w:val="center"/>
            </w:pPr>
          </w:p>
        </w:tc>
      </w:tr>
      <w:tr w:rsidR="00733732" w:rsidRPr="00243B7C" w:rsidTr="00733732">
        <w:tc>
          <w:tcPr>
            <w:tcW w:w="567" w:type="dxa"/>
            <w:vMerge/>
          </w:tcPr>
          <w:p w:rsidR="00733732" w:rsidRPr="00243B7C" w:rsidRDefault="00733732" w:rsidP="00733732">
            <w:pPr>
              <w:jc w:val="center"/>
            </w:pPr>
          </w:p>
        </w:tc>
        <w:tc>
          <w:tcPr>
            <w:tcW w:w="2892" w:type="dxa"/>
            <w:vMerge/>
          </w:tcPr>
          <w:p w:rsidR="00733732" w:rsidRPr="00243B7C" w:rsidRDefault="00733732" w:rsidP="00733732">
            <w:pPr>
              <w:jc w:val="center"/>
            </w:pPr>
          </w:p>
        </w:tc>
        <w:tc>
          <w:tcPr>
            <w:tcW w:w="170" w:type="dxa"/>
            <w:tcBorders>
              <w:top w:val="nil"/>
              <w:right w:val="nil"/>
            </w:tcBorders>
          </w:tcPr>
          <w:p w:rsidR="00733732" w:rsidRPr="00243B7C" w:rsidRDefault="00733732" w:rsidP="00733732">
            <w:pPr>
              <w:jc w:val="center"/>
            </w:pPr>
          </w:p>
        </w:tc>
        <w:tc>
          <w:tcPr>
            <w:tcW w:w="3062" w:type="dxa"/>
            <w:tcBorders>
              <w:left w:val="nil"/>
              <w:right w:val="nil"/>
            </w:tcBorders>
          </w:tcPr>
          <w:p w:rsidR="00733732" w:rsidRPr="00243B7C" w:rsidRDefault="00733732" w:rsidP="00733732">
            <w:pPr>
              <w:jc w:val="center"/>
            </w:pPr>
            <w:r w:rsidRPr="00243B7C">
              <w:t>(дата направления уведомления)</w:t>
            </w:r>
          </w:p>
        </w:tc>
        <w:tc>
          <w:tcPr>
            <w:tcW w:w="182" w:type="dxa"/>
            <w:tcBorders>
              <w:top w:val="nil"/>
              <w:left w:val="nil"/>
            </w:tcBorders>
          </w:tcPr>
          <w:p w:rsidR="00733732" w:rsidRPr="00243B7C" w:rsidRDefault="00733732" w:rsidP="00733732">
            <w:pPr>
              <w:jc w:val="center"/>
            </w:pPr>
          </w:p>
        </w:tc>
        <w:tc>
          <w:tcPr>
            <w:tcW w:w="3078" w:type="dxa"/>
            <w:vMerge/>
          </w:tcPr>
          <w:p w:rsidR="00733732" w:rsidRPr="00243B7C" w:rsidRDefault="00733732" w:rsidP="00733732">
            <w:pPr>
              <w:jc w:val="center"/>
            </w:pPr>
          </w:p>
        </w:tc>
      </w:tr>
      <w:tr w:rsidR="00733732" w:rsidRPr="00243B7C" w:rsidTr="00733732">
        <w:tc>
          <w:tcPr>
            <w:tcW w:w="567" w:type="dxa"/>
          </w:tcPr>
          <w:p w:rsidR="00733732" w:rsidRPr="00243B7C" w:rsidRDefault="00733732" w:rsidP="00733732">
            <w:pPr>
              <w:jc w:val="center"/>
            </w:pPr>
            <w:r w:rsidRPr="00243B7C">
              <w:t>3.1</w:t>
            </w:r>
          </w:p>
        </w:tc>
        <w:tc>
          <w:tcPr>
            <w:tcW w:w="2892" w:type="dxa"/>
          </w:tcPr>
          <w:p w:rsidR="00733732" w:rsidRPr="00243B7C" w:rsidRDefault="00733732" w:rsidP="00733732">
            <w:pPr>
              <w:ind w:left="57" w:right="57"/>
            </w:pPr>
            <w:r w:rsidRPr="00243B7C">
              <w:t>Количество надземных этажей</w:t>
            </w:r>
          </w:p>
        </w:tc>
        <w:tc>
          <w:tcPr>
            <w:tcW w:w="3414" w:type="dxa"/>
            <w:gridSpan w:val="3"/>
          </w:tcPr>
          <w:p w:rsidR="00733732" w:rsidRPr="00243B7C" w:rsidRDefault="00733732" w:rsidP="00733732">
            <w:pPr>
              <w:jc w:val="center"/>
            </w:pPr>
          </w:p>
        </w:tc>
        <w:tc>
          <w:tcPr>
            <w:tcW w:w="3078" w:type="dxa"/>
          </w:tcPr>
          <w:p w:rsidR="00733732" w:rsidRPr="00243B7C" w:rsidRDefault="00733732" w:rsidP="00733732">
            <w:pPr>
              <w:jc w:val="center"/>
            </w:pPr>
          </w:p>
        </w:tc>
      </w:tr>
      <w:tr w:rsidR="00733732" w:rsidRPr="00243B7C" w:rsidTr="00733732">
        <w:tc>
          <w:tcPr>
            <w:tcW w:w="567" w:type="dxa"/>
          </w:tcPr>
          <w:p w:rsidR="00733732" w:rsidRPr="00243B7C" w:rsidRDefault="00733732" w:rsidP="00733732">
            <w:pPr>
              <w:jc w:val="center"/>
            </w:pPr>
            <w:r w:rsidRPr="00243B7C">
              <w:t>3.2</w:t>
            </w:r>
          </w:p>
        </w:tc>
        <w:tc>
          <w:tcPr>
            <w:tcW w:w="2892" w:type="dxa"/>
          </w:tcPr>
          <w:p w:rsidR="00733732" w:rsidRPr="00243B7C" w:rsidRDefault="00733732" w:rsidP="00733732">
            <w:pPr>
              <w:ind w:left="57" w:right="57"/>
            </w:pPr>
            <w:r w:rsidRPr="00243B7C">
              <w:t>Высота</w:t>
            </w:r>
          </w:p>
        </w:tc>
        <w:tc>
          <w:tcPr>
            <w:tcW w:w="3414" w:type="dxa"/>
            <w:gridSpan w:val="3"/>
          </w:tcPr>
          <w:p w:rsidR="00733732" w:rsidRPr="00243B7C" w:rsidRDefault="00733732" w:rsidP="00733732">
            <w:pPr>
              <w:jc w:val="center"/>
            </w:pPr>
          </w:p>
        </w:tc>
        <w:tc>
          <w:tcPr>
            <w:tcW w:w="3078" w:type="dxa"/>
          </w:tcPr>
          <w:p w:rsidR="00733732" w:rsidRPr="00243B7C" w:rsidRDefault="00733732" w:rsidP="00733732">
            <w:pPr>
              <w:jc w:val="center"/>
            </w:pPr>
          </w:p>
        </w:tc>
      </w:tr>
      <w:tr w:rsidR="00733732" w:rsidRPr="00243B7C" w:rsidTr="00733732">
        <w:tc>
          <w:tcPr>
            <w:tcW w:w="567" w:type="dxa"/>
          </w:tcPr>
          <w:p w:rsidR="00733732" w:rsidRPr="00243B7C" w:rsidRDefault="00733732" w:rsidP="00733732">
            <w:pPr>
              <w:jc w:val="center"/>
            </w:pPr>
            <w:r w:rsidRPr="00243B7C">
              <w:t>3.3</w:t>
            </w:r>
          </w:p>
        </w:tc>
        <w:tc>
          <w:tcPr>
            <w:tcW w:w="2892" w:type="dxa"/>
          </w:tcPr>
          <w:p w:rsidR="00733732" w:rsidRPr="00243B7C" w:rsidRDefault="00733732" w:rsidP="00733732">
            <w:pPr>
              <w:ind w:left="57" w:right="57"/>
            </w:pPr>
            <w:r w:rsidRPr="00243B7C">
              <w:t>Сведения об отступах от границ земельного участка</w:t>
            </w:r>
          </w:p>
        </w:tc>
        <w:tc>
          <w:tcPr>
            <w:tcW w:w="3414" w:type="dxa"/>
            <w:gridSpan w:val="3"/>
          </w:tcPr>
          <w:p w:rsidR="00733732" w:rsidRPr="00243B7C" w:rsidRDefault="00733732" w:rsidP="00733732">
            <w:pPr>
              <w:jc w:val="center"/>
            </w:pPr>
          </w:p>
        </w:tc>
        <w:tc>
          <w:tcPr>
            <w:tcW w:w="3078" w:type="dxa"/>
          </w:tcPr>
          <w:p w:rsidR="00733732" w:rsidRPr="00243B7C" w:rsidRDefault="00733732" w:rsidP="00733732">
            <w:pPr>
              <w:jc w:val="center"/>
            </w:pPr>
          </w:p>
        </w:tc>
      </w:tr>
      <w:tr w:rsidR="00733732" w:rsidRPr="00243B7C" w:rsidTr="00733732">
        <w:tc>
          <w:tcPr>
            <w:tcW w:w="567" w:type="dxa"/>
          </w:tcPr>
          <w:p w:rsidR="00733732" w:rsidRPr="00243B7C" w:rsidRDefault="00733732" w:rsidP="00733732">
            <w:pPr>
              <w:jc w:val="center"/>
            </w:pPr>
            <w:r w:rsidRPr="00243B7C">
              <w:t>3.4</w:t>
            </w:r>
          </w:p>
        </w:tc>
        <w:tc>
          <w:tcPr>
            <w:tcW w:w="2892" w:type="dxa"/>
          </w:tcPr>
          <w:p w:rsidR="00733732" w:rsidRPr="00243B7C" w:rsidRDefault="00733732" w:rsidP="00733732">
            <w:pPr>
              <w:ind w:left="57" w:right="57"/>
            </w:pPr>
            <w:r w:rsidRPr="00243B7C">
              <w:t>Площадь застройки</w:t>
            </w:r>
          </w:p>
        </w:tc>
        <w:tc>
          <w:tcPr>
            <w:tcW w:w="3414" w:type="dxa"/>
            <w:gridSpan w:val="3"/>
          </w:tcPr>
          <w:p w:rsidR="00733732" w:rsidRPr="00243B7C" w:rsidRDefault="00733732" w:rsidP="00733732">
            <w:pPr>
              <w:jc w:val="center"/>
            </w:pPr>
          </w:p>
        </w:tc>
        <w:tc>
          <w:tcPr>
            <w:tcW w:w="3078" w:type="dxa"/>
          </w:tcPr>
          <w:p w:rsidR="00733732" w:rsidRPr="00243B7C" w:rsidRDefault="00733732" w:rsidP="00733732">
            <w:pPr>
              <w:jc w:val="center"/>
            </w:pPr>
          </w:p>
        </w:tc>
      </w:tr>
    </w:tbl>
    <w:p w:rsidR="00733732" w:rsidRPr="00243B7C" w:rsidRDefault="00733732" w:rsidP="00733732"/>
    <w:p w:rsidR="00243B7C" w:rsidRDefault="00243B7C" w:rsidP="00090498">
      <w:pPr>
        <w:spacing w:before="240" w:after="240"/>
        <w:jc w:val="center"/>
        <w:rPr>
          <w:b/>
        </w:rPr>
      </w:pPr>
    </w:p>
    <w:p w:rsidR="00243B7C" w:rsidRDefault="00243B7C" w:rsidP="00090498">
      <w:pPr>
        <w:spacing w:before="240" w:after="240"/>
        <w:jc w:val="center"/>
        <w:rPr>
          <w:b/>
        </w:rPr>
      </w:pPr>
    </w:p>
    <w:p w:rsidR="00243B7C" w:rsidRDefault="00243B7C" w:rsidP="00090498">
      <w:pPr>
        <w:spacing w:before="240" w:after="240"/>
        <w:jc w:val="center"/>
        <w:rPr>
          <w:b/>
        </w:rPr>
      </w:pPr>
    </w:p>
    <w:p w:rsidR="00243B7C" w:rsidRDefault="00243B7C" w:rsidP="00090498">
      <w:pPr>
        <w:spacing w:before="240" w:after="240"/>
        <w:jc w:val="center"/>
        <w:rPr>
          <w:b/>
        </w:rPr>
      </w:pPr>
    </w:p>
    <w:p w:rsidR="00243B7C" w:rsidRDefault="00243B7C" w:rsidP="00090498">
      <w:pPr>
        <w:spacing w:before="240" w:after="240"/>
        <w:jc w:val="center"/>
        <w:rPr>
          <w:b/>
        </w:rPr>
      </w:pPr>
    </w:p>
    <w:p w:rsidR="00243B7C" w:rsidRDefault="00243B7C" w:rsidP="00090498">
      <w:pPr>
        <w:spacing w:before="240" w:after="240"/>
        <w:jc w:val="center"/>
        <w:rPr>
          <w:b/>
        </w:rPr>
      </w:pPr>
    </w:p>
    <w:p w:rsidR="00243B7C" w:rsidRDefault="00243B7C" w:rsidP="00090498">
      <w:pPr>
        <w:spacing w:before="240" w:after="240"/>
        <w:jc w:val="center"/>
        <w:rPr>
          <w:b/>
        </w:rPr>
      </w:pPr>
    </w:p>
    <w:p w:rsidR="00243B7C" w:rsidRDefault="00243B7C" w:rsidP="00090498">
      <w:pPr>
        <w:spacing w:before="240" w:after="240"/>
        <w:jc w:val="center"/>
        <w:rPr>
          <w:b/>
        </w:rPr>
      </w:pPr>
    </w:p>
    <w:p w:rsidR="00243B7C" w:rsidRDefault="00243B7C" w:rsidP="00090498">
      <w:pPr>
        <w:spacing w:before="240" w:after="240"/>
        <w:jc w:val="center"/>
        <w:rPr>
          <w:b/>
        </w:rPr>
      </w:pPr>
    </w:p>
    <w:p w:rsidR="00243B7C" w:rsidRDefault="00243B7C" w:rsidP="00090498">
      <w:pPr>
        <w:spacing w:before="240" w:after="240"/>
        <w:jc w:val="center"/>
        <w:rPr>
          <w:b/>
        </w:rPr>
      </w:pPr>
    </w:p>
    <w:tbl>
      <w:tblPr>
        <w:tblpPr w:leftFromText="180" w:rightFromText="180" w:vertAnchor="text" w:horzAnchor="margin" w:tblpY="-629"/>
        <w:tblW w:w="10446" w:type="dxa"/>
        <w:tblLayout w:type="fixed"/>
        <w:tblCellMar>
          <w:top w:w="102" w:type="dxa"/>
          <w:left w:w="62" w:type="dxa"/>
          <w:bottom w:w="102" w:type="dxa"/>
          <w:right w:w="62" w:type="dxa"/>
        </w:tblCellMar>
        <w:tblLook w:val="0000"/>
      </w:tblPr>
      <w:tblGrid>
        <w:gridCol w:w="10446"/>
      </w:tblGrid>
      <w:tr w:rsidR="00243B7C" w:rsidRPr="00243B7C" w:rsidTr="00243B7C">
        <w:trPr>
          <w:trHeight w:val="600"/>
        </w:trPr>
        <w:tc>
          <w:tcPr>
            <w:tcW w:w="10446" w:type="dxa"/>
            <w:tcBorders>
              <w:top w:val="single" w:sz="4" w:space="0" w:color="auto"/>
              <w:left w:val="single" w:sz="4" w:space="0" w:color="auto"/>
              <w:right w:val="single" w:sz="4" w:space="0" w:color="auto"/>
            </w:tcBorders>
          </w:tcPr>
          <w:p w:rsidR="0049795E" w:rsidRPr="00243B7C" w:rsidRDefault="0049795E" w:rsidP="0049795E">
            <w:pPr>
              <w:spacing w:before="240" w:after="240"/>
              <w:jc w:val="center"/>
              <w:rPr>
                <w:b/>
              </w:rPr>
            </w:pPr>
            <w:r w:rsidRPr="00243B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43B7C" w:rsidRPr="00243B7C" w:rsidRDefault="00243B7C" w:rsidP="00243B7C">
            <w:pPr>
              <w:autoSpaceDE w:val="0"/>
              <w:autoSpaceDN w:val="0"/>
              <w:adjustRightInd w:val="0"/>
              <w:rPr>
                <w:sz w:val="28"/>
                <w:szCs w:val="28"/>
              </w:rPr>
            </w:pPr>
          </w:p>
        </w:tc>
      </w:tr>
      <w:tr w:rsidR="00243B7C" w:rsidRPr="00243B7C" w:rsidTr="00243B7C">
        <w:trPr>
          <w:trHeight w:val="600"/>
        </w:trPr>
        <w:tc>
          <w:tcPr>
            <w:tcW w:w="10446" w:type="dxa"/>
            <w:tcBorders>
              <w:left w:val="single" w:sz="4" w:space="0" w:color="auto"/>
              <w:right w:val="single" w:sz="4" w:space="0" w:color="auto"/>
            </w:tcBorders>
          </w:tcPr>
          <w:p w:rsidR="00243B7C" w:rsidRPr="00243B7C" w:rsidRDefault="00243B7C" w:rsidP="00243B7C">
            <w:pPr>
              <w:autoSpaceDE w:val="0"/>
              <w:autoSpaceDN w:val="0"/>
              <w:adjustRightInd w:val="0"/>
              <w:rPr>
                <w:sz w:val="28"/>
                <w:szCs w:val="28"/>
              </w:rPr>
            </w:pPr>
          </w:p>
        </w:tc>
      </w:tr>
      <w:tr w:rsidR="00243B7C" w:rsidRPr="00243B7C" w:rsidTr="00243B7C">
        <w:trPr>
          <w:trHeight w:val="600"/>
        </w:trPr>
        <w:tc>
          <w:tcPr>
            <w:tcW w:w="10446" w:type="dxa"/>
            <w:tcBorders>
              <w:left w:val="single" w:sz="4" w:space="0" w:color="auto"/>
              <w:right w:val="single" w:sz="4" w:space="0" w:color="auto"/>
            </w:tcBorders>
          </w:tcPr>
          <w:p w:rsidR="00243B7C" w:rsidRPr="00243B7C" w:rsidRDefault="00243B7C" w:rsidP="00243B7C">
            <w:pPr>
              <w:autoSpaceDE w:val="0"/>
              <w:autoSpaceDN w:val="0"/>
              <w:adjustRightInd w:val="0"/>
              <w:rPr>
                <w:sz w:val="28"/>
                <w:szCs w:val="28"/>
              </w:rPr>
            </w:pPr>
          </w:p>
        </w:tc>
      </w:tr>
      <w:tr w:rsidR="00243B7C" w:rsidRPr="00243B7C" w:rsidTr="00243B7C">
        <w:trPr>
          <w:trHeight w:val="600"/>
        </w:trPr>
        <w:tc>
          <w:tcPr>
            <w:tcW w:w="10446" w:type="dxa"/>
            <w:tcBorders>
              <w:left w:val="single" w:sz="4" w:space="0" w:color="auto"/>
              <w:right w:val="single" w:sz="4" w:space="0" w:color="auto"/>
            </w:tcBorders>
          </w:tcPr>
          <w:p w:rsidR="00243B7C" w:rsidRPr="00243B7C" w:rsidRDefault="00243B7C" w:rsidP="00243B7C">
            <w:pPr>
              <w:autoSpaceDE w:val="0"/>
              <w:autoSpaceDN w:val="0"/>
              <w:adjustRightInd w:val="0"/>
              <w:rPr>
                <w:sz w:val="28"/>
                <w:szCs w:val="28"/>
              </w:rPr>
            </w:pPr>
          </w:p>
        </w:tc>
      </w:tr>
      <w:tr w:rsidR="00243B7C" w:rsidRPr="00243B7C" w:rsidTr="00243B7C">
        <w:trPr>
          <w:trHeight w:val="8762"/>
        </w:trPr>
        <w:tc>
          <w:tcPr>
            <w:tcW w:w="10446" w:type="dxa"/>
            <w:tcBorders>
              <w:left w:val="single" w:sz="4" w:space="0" w:color="auto"/>
              <w:bottom w:val="single" w:sz="4" w:space="0" w:color="auto"/>
              <w:right w:val="single" w:sz="4" w:space="0" w:color="auto"/>
            </w:tcBorders>
          </w:tcPr>
          <w:p w:rsidR="00243B7C" w:rsidRPr="00243B7C" w:rsidRDefault="00243B7C" w:rsidP="00243B7C">
            <w:pPr>
              <w:autoSpaceDE w:val="0"/>
              <w:autoSpaceDN w:val="0"/>
              <w:adjustRightInd w:val="0"/>
              <w:rPr>
                <w:sz w:val="28"/>
                <w:szCs w:val="28"/>
              </w:rPr>
            </w:pPr>
          </w:p>
        </w:tc>
      </w:tr>
    </w:tbl>
    <w:p w:rsidR="00090498" w:rsidRPr="00243B7C" w:rsidRDefault="00090498" w:rsidP="00090498">
      <w:pPr>
        <w:autoSpaceDE w:val="0"/>
        <w:autoSpaceDN w:val="0"/>
        <w:adjustRightInd w:val="0"/>
        <w:jc w:val="both"/>
        <w:outlineLvl w:val="0"/>
        <w:rPr>
          <w:sz w:val="28"/>
          <w:szCs w:val="28"/>
        </w:rPr>
      </w:pPr>
    </w:p>
    <w:p w:rsidR="0049795E" w:rsidRDefault="0049795E" w:rsidP="00090498">
      <w:pPr>
        <w:ind w:left="57" w:right="57"/>
        <w:jc w:val="both"/>
      </w:pPr>
    </w:p>
    <w:p w:rsidR="0049795E" w:rsidRDefault="0049795E" w:rsidP="00090498">
      <w:pPr>
        <w:ind w:left="57" w:right="57"/>
        <w:jc w:val="both"/>
      </w:pPr>
    </w:p>
    <w:p w:rsidR="00090498" w:rsidRPr="00243B7C" w:rsidRDefault="00090498" w:rsidP="00090498">
      <w:pPr>
        <w:ind w:left="57" w:right="57"/>
        <w:jc w:val="both"/>
      </w:pPr>
      <w:r w:rsidRPr="00243B7C">
        <w:lastRenderedPageBreak/>
        <w:t xml:space="preserve"> Почтовый адрес и (или) адрес электронной почты для связи:</w:t>
      </w:r>
    </w:p>
    <w:p w:rsidR="00090498" w:rsidRPr="00243B7C" w:rsidRDefault="00090498" w:rsidP="00090498">
      <w:pPr>
        <w:ind w:left="57" w:right="57"/>
        <w:jc w:val="both"/>
      </w:pPr>
      <w:r w:rsidRPr="00243B7C">
        <w:t>___________________________________________________________________________</w:t>
      </w:r>
    </w:p>
    <w:p w:rsidR="00090498" w:rsidRPr="00243B7C" w:rsidRDefault="00090498" w:rsidP="00090498">
      <w:pPr>
        <w:ind w:left="57" w:right="57"/>
        <w:jc w:val="both"/>
      </w:pPr>
    </w:p>
    <w:p w:rsidR="00090498" w:rsidRPr="00243B7C" w:rsidRDefault="00090498" w:rsidP="00090498">
      <w:pPr>
        <w:ind w:left="57" w:right="57"/>
        <w:jc w:val="both"/>
      </w:pPr>
      <w:r w:rsidRPr="00243B7C">
        <w:t xml:space="preserve">    Уведомление  о  соответствии  </w:t>
      </w:r>
      <w:proofErr w:type="gramStart"/>
      <w:r w:rsidRPr="00243B7C">
        <w:t>указанных</w:t>
      </w:r>
      <w:proofErr w:type="gramEnd"/>
      <w:r w:rsidRPr="00243B7C">
        <w:t xml:space="preserve">  в  уведомлении  о  планируемых</w:t>
      </w:r>
    </w:p>
    <w:p w:rsidR="00090498" w:rsidRPr="00243B7C" w:rsidRDefault="00090498" w:rsidP="00090498">
      <w:pPr>
        <w:ind w:left="57" w:right="57"/>
        <w:jc w:val="both"/>
      </w:pPr>
      <w:proofErr w:type="gramStart"/>
      <w:r w:rsidRPr="00243B7C">
        <w:t>строительстве</w:t>
      </w:r>
      <w:proofErr w:type="gramEnd"/>
      <w:r w:rsidRPr="00243B7C">
        <w:t xml:space="preserve">   или   реконструкции   объекта   индивидуального   жилищного</w:t>
      </w:r>
    </w:p>
    <w:p w:rsidR="00090498" w:rsidRPr="00243B7C" w:rsidRDefault="00090498" w:rsidP="00090498">
      <w:pPr>
        <w:ind w:left="57" w:right="57"/>
        <w:jc w:val="both"/>
      </w:pPr>
      <w:r w:rsidRPr="00243B7C">
        <w:t>строительства   или   садового   дома  параметров  объекта  индивидуального</w:t>
      </w:r>
    </w:p>
    <w:p w:rsidR="00090498" w:rsidRPr="00243B7C" w:rsidRDefault="00090498" w:rsidP="00090498">
      <w:pPr>
        <w:ind w:left="57" w:right="57"/>
        <w:jc w:val="both"/>
      </w:pPr>
      <w:r w:rsidRPr="00243B7C">
        <w:t>жилищного  строительства  или  садового  дома  установленным  параметрам  и</w:t>
      </w:r>
    </w:p>
    <w:p w:rsidR="00090498" w:rsidRPr="00243B7C" w:rsidRDefault="00090498" w:rsidP="00090498">
      <w:pPr>
        <w:ind w:left="57" w:right="57"/>
        <w:jc w:val="both"/>
      </w:pPr>
      <w:r w:rsidRPr="00243B7C">
        <w:t>допустимости размещения объекта индивидуального жилищного строительства или</w:t>
      </w:r>
    </w:p>
    <w:p w:rsidR="00090498" w:rsidRPr="00243B7C" w:rsidRDefault="00090498" w:rsidP="00090498">
      <w:pPr>
        <w:ind w:left="57" w:right="57"/>
        <w:jc w:val="both"/>
      </w:pPr>
      <w:r w:rsidRPr="00243B7C">
        <w:t xml:space="preserve">садового  дома  на  земельном  участке  либо  о  несоответствии </w:t>
      </w:r>
      <w:proofErr w:type="gramStart"/>
      <w:r w:rsidRPr="00243B7C">
        <w:t>указанных</w:t>
      </w:r>
      <w:proofErr w:type="gramEnd"/>
      <w:r w:rsidRPr="00243B7C">
        <w:t xml:space="preserve"> в</w:t>
      </w:r>
    </w:p>
    <w:p w:rsidR="00090498" w:rsidRPr="00243B7C" w:rsidRDefault="00090498" w:rsidP="00090498">
      <w:pPr>
        <w:ind w:left="57" w:right="57"/>
        <w:jc w:val="both"/>
      </w:pPr>
      <w:r w:rsidRPr="00243B7C">
        <w:t xml:space="preserve">уведомлении   о   </w:t>
      </w:r>
      <w:proofErr w:type="gramStart"/>
      <w:r w:rsidRPr="00243B7C">
        <w:t>планируемых</w:t>
      </w:r>
      <w:proofErr w:type="gramEnd"/>
      <w:r w:rsidRPr="00243B7C">
        <w:t xml:space="preserve">   строительстве   или  реконструкции  объекта</w:t>
      </w:r>
    </w:p>
    <w:p w:rsidR="00090498" w:rsidRPr="00243B7C" w:rsidRDefault="00090498" w:rsidP="00090498">
      <w:pPr>
        <w:ind w:left="57" w:right="57"/>
        <w:jc w:val="both"/>
      </w:pPr>
      <w:r w:rsidRPr="00243B7C">
        <w:t>индивидуального   жилищного  строительства  или  садового  дома  параметров</w:t>
      </w:r>
    </w:p>
    <w:p w:rsidR="00090498" w:rsidRPr="00243B7C" w:rsidRDefault="00090498" w:rsidP="00090498">
      <w:pPr>
        <w:ind w:left="57" w:right="57"/>
        <w:jc w:val="both"/>
      </w:pPr>
      <w:r w:rsidRPr="00243B7C">
        <w:t>объекта   индивидуального   жилищного   строительства   или  садового  дома</w:t>
      </w:r>
    </w:p>
    <w:p w:rsidR="00090498" w:rsidRPr="00243B7C" w:rsidRDefault="00090498" w:rsidP="00090498">
      <w:pPr>
        <w:ind w:left="57" w:right="57"/>
        <w:jc w:val="both"/>
      </w:pPr>
      <w:r w:rsidRPr="00243B7C">
        <w:t>установленным   параметрам   и   (или)  недопустимости  размещения  объекта</w:t>
      </w:r>
    </w:p>
    <w:p w:rsidR="00090498" w:rsidRPr="00243B7C" w:rsidRDefault="00090498" w:rsidP="00090498">
      <w:pPr>
        <w:ind w:left="57" w:right="57"/>
        <w:jc w:val="both"/>
      </w:pPr>
      <w:r w:rsidRPr="00243B7C">
        <w:t xml:space="preserve">индивидуального  жилищного  строительства  или  садового  дома на </w:t>
      </w:r>
      <w:proofErr w:type="gramStart"/>
      <w:r w:rsidRPr="00243B7C">
        <w:t>земельном</w:t>
      </w:r>
      <w:proofErr w:type="gramEnd"/>
    </w:p>
    <w:p w:rsidR="00090498" w:rsidRPr="00243B7C" w:rsidRDefault="00090498" w:rsidP="00090498">
      <w:pPr>
        <w:ind w:left="57" w:right="57"/>
        <w:jc w:val="both"/>
      </w:pPr>
      <w:proofErr w:type="gramStart"/>
      <w:r w:rsidRPr="00243B7C">
        <w:t>участке</w:t>
      </w:r>
      <w:proofErr w:type="gramEnd"/>
      <w:r w:rsidRPr="00243B7C">
        <w:t xml:space="preserve"> прошу направить следующим способом:</w:t>
      </w:r>
    </w:p>
    <w:p w:rsidR="00090498" w:rsidRPr="00243B7C" w:rsidRDefault="00090498" w:rsidP="00090498">
      <w:pPr>
        <w:ind w:left="57" w:right="57"/>
        <w:jc w:val="both"/>
      </w:pPr>
      <w:r w:rsidRPr="00243B7C">
        <w:t>___________________________________________________________________________</w:t>
      </w:r>
    </w:p>
    <w:p w:rsidR="00090498" w:rsidRPr="00243B7C" w:rsidRDefault="00090498" w:rsidP="00090498">
      <w:pPr>
        <w:ind w:left="57" w:right="57"/>
        <w:jc w:val="both"/>
      </w:pPr>
      <w:proofErr w:type="gramStart"/>
      <w:r w:rsidRPr="00243B7C">
        <w:t>(путем  направления  на  почтовый адрес и (или) адрес электронной почты или</w:t>
      </w:r>
      <w:proofErr w:type="gramEnd"/>
    </w:p>
    <w:p w:rsidR="00090498" w:rsidRPr="00243B7C" w:rsidRDefault="00090498" w:rsidP="00090498">
      <w:pPr>
        <w:ind w:left="57" w:right="57"/>
        <w:jc w:val="both"/>
      </w:pPr>
      <w:r w:rsidRPr="00243B7C">
        <w:t>нарочным в уполномоченном на выдачу разрешений на строительство федеральном</w:t>
      </w:r>
    </w:p>
    <w:p w:rsidR="00090498" w:rsidRPr="00243B7C" w:rsidRDefault="00090498" w:rsidP="00090498">
      <w:pPr>
        <w:ind w:left="57" w:right="57"/>
        <w:jc w:val="both"/>
      </w:pPr>
      <w:proofErr w:type="gramStart"/>
      <w:r w:rsidRPr="00243B7C">
        <w:t>органе</w:t>
      </w:r>
      <w:proofErr w:type="gramEnd"/>
      <w:r w:rsidRPr="00243B7C">
        <w:t xml:space="preserve">   исполнительной   власти,  органе  исполнительной  власти  субъекта</w:t>
      </w:r>
    </w:p>
    <w:p w:rsidR="00090498" w:rsidRPr="00243B7C" w:rsidRDefault="00090498" w:rsidP="00090498">
      <w:pPr>
        <w:ind w:left="57" w:right="57"/>
        <w:jc w:val="both"/>
      </w:pPr>
      <w:r w:rsidRPr="00243B7C">
        <w:t xml:space="preserve">Российской  Федерации или органе местного самоуправления, в том числе </w:t>
      </w:r>
      <w:proofErr w:type="gramStart"/>
      <w:r w:rsidRPr="00243B7C">
        <w:t>через</w:t>
      </w:r>
      <w:proofErr w:type="gramEnd"/>
    </w:p>
    <w:p w:rsidR="00090498" w:rsidRPr="00243B7C" w:rsidRDefault="00090498" w:rsidP="00090498">
      <w:pPr>
        <w:ind w:left="57" w:right="57"/>
        <w:jc w:val="both"/>
      </w:pPr>
      <w:r w:rsidRPr="00243B7C">
        <w:t>многофункциональный центр)</w:t>
      </w:r>
    </w:p>
    <w:p w:rsidR="00090498" w:rsidRPr="00243B7C" w:rsidRDefault="00090498" w:rsidP="00090498">
      <w:pPr>
        <w:ind w:left="57" w:right="57"/>
        <w:jc w:val="both"/>
      </w:pPr>
    </w:p>
    <w:p w:rsidR="00090498" w:rsidRPr="00243B7C" w:rsidRDefault="00090498" w:rsidP="00090498">
      <w:pPr>
        <w:ind w:left="57" w:right="57"/>
        <w:jc w:val="both"/>
      </w:pPr>
      <w:r w:rsidRPr="00243B7C">
        <w:t>Настоящим уведомлением я __________________________________________________</w:t>
      </w:r>
    </w:p>
    <w:p w:rsidR="00090498" w:rsidRPr="00243B7C" w:rsidRDefault="00090498" w:rsidP="00090498">
      <w:pPr>
        <w:ind w:left="57" w:right="57"/>
        <w:jc w:val="both"/>
      </w:pPr>
      <w:r w:rsidRPr="00243B7C">
        <w:t>___________________________________________________________________________</w:t>
      </w:r>
    </w:p>
    <w:p w:rsidR="00090498" w:rsidRPr="00243B7C" w:rsidRDefault="00090498" w:rsidP="00090498">
      <w:pPr>
        <w:ind w:left="57" w:right="57"/>
        <w:jc w:val="both"/>
      </w:pPr>
      <w:r w:rsidRPr="00243B7C">
        <w:t xml:space="preserve">                   </w:t>
      </w:r>
      <w:proofErr w:type="gramStart"/>
      <w:r w:rsidRPr="00243B7C">
        <w:t>(фамилия, имя, отчество (при наличии)</w:t>
      </w:r>
      <w:proofErr w:type="gramEnd"/>
    </w:p>
    <w:p w:rsidR="00090498" w:rsidRPr="00243B7C" w:rsidRDefault="00090498" w:rsidP="00090498">
      <w:pPr>
        <w:ind w:left="57" w:right="57"/>
        <w:jc w:val="both"/>
      </w:pPr>
      <w:proofErr w:type="gramStart"/>
      <w:r w:rsidRPr="00243B7C">
        <w:t>даю  согласие  на обработку персональных данных (в случае если застройщиком</w:t>
      </w:r>
      <w:proofErr w:type="gramEnd"/>
    </w:p>
    <w:p w:rsidR="00090498" w:rsidRPr="00243B7C" w:rsidRDefault="00090498" w:rsidP="00090498">
      <w:pPr>
        <w:ind w:left="57" w:right="57"/>
        <w:jc w:val="both"/>
      </w:pPr>
      <w:r w:rsidRPr="00243B7C">
        <w:t>является физическое лицо).</w:t>
      </w:r>
    </w:p>
    <w:p w:rsidR="00090498" w:rsidRPr="00243B7C" w:rsidRDefault="00090498" w:rsidP="00090498">
      <w:pPr>
        <w:ind w:left="57" w:right="57"/>
        <w:jc w:val="both"/>
      </w:pPr>
    </w:p>
    <w:p w:rsidR="00090498" w:rsidRPr="00243B7C" w:rsidRDefault="00090498" w:rsidP="00090498">
      <w:pPr>
        <w:ind w:left="57" w:right="57"/>
        <w:jc w:val="both"/>
      </w:pPr>
      <w:r w:rsidRPr="00243B7C">
        <w:t>___________________________   ___________   _______________________________</w:t>
      </w:r>
    </w:p>
    <w:p w:rsidR="00090498" w:rsidRPr="00243B7C" w:rsidRDefault="00090498" w:rsidP="00090498">
      <w:pPr>
        <w:ind w:left="57" w:right="57"/>
        <w:jc w:val="both"/>
      </w:pPr>
      <w:r w:rsidRPr="00243B7C">
        <w:t xml:space="preserve"> </w:t>
      </w:r>
      <w:proofErr w:type="gramStart"/>
      <w:r w:rsidRPr="00243B7C">
        <w:t>(должность, в случае если     (подпись)         (расшифровка подписи)</w:t>
      </w:r>
      <w:proofErr w:type="gramEnd"/>
    </w:p>
    <w:p w:rsidR="00090498" w:rsidRPr="00243B7C" w:rsidRDefault="00090498" w:rsidP="00090498">
      <w:pPr>
        <w:ind w:left="57" w:right="57"/>
        <w:jc w:val="both"/>
      </w:pPr>
      <w:r w:rsidRPr="00243B7C">
        <w:t xml:space="preserve">   застройщиком является</w:t>
      </w:r>
    </w:p>
    <w:p w:rsidR="00090498" w:rsidRPr="00243B7C" w:rsidRDefault="00090498" w:rsidP="00090498">
      <w:pPr>
        <w:ind w:left="57" w:right="57"/>
        <w:jc w:val="both"/>
      </w:pPr>
      <w:r w:rsidRPr="00243B7C">
        <w:t xml:space="preserve">     юридическое лицо)</w:t>
      </w:r>
    </w:p>
    <w:p w:rsidR="00090498" w:rsidRPr="00243B7C" w:rsidRDefault="00090498" w:rsidP="00090498">
      <w:pPr>
        <w:ind w:left="57" w:right="57"/>
        <w:jc w:val="both"/>
      </w:pPr>
    </w:p>
    <w:p w:rsidR="00090498" w:rsidRPr="00243B7C" w:rsidRDefault="00090498" w:rsidP="00090498">
      <w:pPr>
        <w:ind w:left="57" w:right="57"/>
        <w:jc w:val="both"/>
      </w:pPr>
      <w:r w:rsidRPr="00243B7C">
        <w:t xml:space="preserve">            М.П.</w:t>
      </w:r>
    </w:p>
    <w:p w:rsidR="00090498" w:rsidRPr="00243B7C" w:rsidRDefault="00090498" w:rsidP="00090498">
      <w:pPr>
        <w:ind w:left="57" w:right="57"/>
        <w:jc w:val="both"/>
      </w:pPr>
      <w:r w:rsidRPr="00243B7C">
        <w:t xml:space="preserve">       (при наличии)</w:t>
      </w:r>
    </w:p>
    <w:p w:rsidR="00A22BCC" w:rsidRPr="00905DFA" w:rsidRDefault="00A22BCC" w:rsidP="00A22BCC">
      <w:pPr>
        <w:autoSpaceDE w:val="0"/>
        <w:autoSpaceDN w:val="0"/>
        <w:adjustRightInd w:val="0"/>
        <w:jc w:val="right"/>
        <w:rPr>
          <w:bCs/>
          <w:sz w:val="28"/>
          <w:szCs w:val="28"/>
        </w:rPr>
      </w:pPr>
      <w:bookmarkStart w:id="15" w:name="_GoBack"/>
      <w:bookmarkEnd w:id="15"/>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37"/>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BB9" w:rsidRDefault="00701BB9">
      <w:r>
        <w:separator/>
      </w:r>
    </w:p>
  </w:endnote>
  <w:endnote w:type="continuationSeparator" w:id="0">
    <w:p w:rsidR="00701BB9" w:rsidRDefault="00701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7" w:rsidRDefault="00BC320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7" w:rsidRDefault="00BC320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7" w:rsidRDefault="00BC32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BB9" w:rsidRDefault="00701BB9">
      <w:r>
        <w:separator/>
      </w:r>
    </w:p>
  </w:footnote>
  <w:footnote w:type="continuationSeparator" w:id="0">
    <w:p w:rsidR="00701BB9" w:rsidRDefault="00701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7" w:rsidRDefault="00BC32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7" w:rsidRDefault="00BC320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07" w:rsidRDefault="00BC320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701BB9" w:rsidRDefault="00074D2E">
        <w:pPr>
          <w:pStyle w:val="a7"/>
          <w:jc w:val="center"/>
        </w:pPr>
        <w:fldSimple w:instr="PAGE   \* MERGEFORMAT">
          <w:r w:rsidR="00B7183B">
            <w:rPr>
              <w:noProof/>
            </w:rPr>
            <w:t>37</w:t>
          </w:r>
        </w:fldSimple>
      </w:p>
    </w:sdtContent>
  </w:sdt>
  <w:p w:rsidR="00701BB9" w:rsidRDefault="00701B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6616"/>
    <w:rsid w:val="000067C7"/>
    <w:rsid w:val="000136DC"/>
    <w:rsid w:val="000154A3"/>
    <w:rsid w:val="000261C6"/>
    <w:rsid w:val="00026461"/>
    <w:rsid w:val="00026E26"/>
    <w:rsid w:val="00031169"/>
    <w:rsid w:val="0003158B"/>
    <w:rsid w:val="00037265"/>
    <w:rsid w:val="000426D6"/>
    <w:rsid w:val="00044BBF"/>
    <w:rsid w:val="0005259A"/>
    <w:rsid w:val="000526F1"/>
    <w:rsid w:val="0005302B"/>
    <w:rsid w:val="00063652"/>
    <w:rsid w:val="00070992"/>
    <w:rsid w:val="00074D2E"/>
    <w:rsid w:val="000851E5"/>
    <w:rsid w:val="000901F2"/>
    <w:rsid w:val="00090498"/>
    <w:rsid w:val="000946E4"/>
    <w:rsid w:val="000A2DEF"/>
    <w:rsid w:val="000A4404"/>
    <w:rsid w:val="000A4552"/>
    <w:rsid w:val="000B6122"/>
    <w:rsid w:val="000C155D"/>
    <w:rsid w:val="000C53AF"/>
    <w:rsid w:val="000C6B65"/>
    <w:rsid w:val="000E7B3C"/>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67CE8"/>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43B7C"/>
    <w:rsid w:val="00250798"/>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3E4E35"/>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9795E"/>
    <w:rsid w:val="004A0D05"/>
    <w:rsid w:val="004A12B5"/>
    <w:rsid w:val="004A406C"/>
    <w:rsid w:val="004B27AB"/>
    <w:rsid w:val="004B7664"/>
    <w:rsid w:val="004C383E"/>
    <w:rsid w:val="004C38D4"/>
    <w:rsid w:val="004C7599"/>
    <w:rsid w:val="004E23B7"/>
    <w:rsid w:val="004F07C5"/>
    <w:rsid w:val="004F1876"/>
    <w:rsid w:val="004F1C23"/>
    <w:rsid w:val="004F535A"/>
    <w:rsid w:val="005028D8"/>
    <w:rsid w:val="00517392"/>
    <w:rsid w:val="00521F26"/>
    <w:rsid w:val="005249C9"/>
    <w:rsid w:val="0054120F"/>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E42E2"/>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2D62"/>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59F0"/>
    <w:rsid w:val="006F6120"/>
    <w:rsid w:val="00701BB9"/>
    <w:rsid w:val="007062A3"/>
    <w:rsid w:val="00710FB2"/>
    <w:rsid w:val="007134AD"/>
    <w:rsid w:val="00716BED"/>
    <w:rsid w:val="007203F0"/>
    <w:rsid w:val="00722957"/>
    <w:rsid w:val="007244BC"/>
    <w:rsid w:val="00733732"/>
    <w:rsid w:val="00736C51"/>
    <w:rsid w:val="00737063"/>
    <w:rsid w:val="0074358F"/>
    <w:rsid w:val="007474F7"/>
    <w:rsid w:val="0074770C"/>
    <w:rsid w:val="00750DB3"/>
    <w:rsid w:val="00752653"/>
    <w:rsid w:val="00753F09"/>
    <w:rsid w:val="0075670E"/>
    <w:rsid w:val="00756A85"/>
    <w:rsid w:val="00761181"/>
    <w:rsid w:val="007651EC"/>
    <w:rsid w:val="0078305C"/>
    <w:rsid w:val="007849AD"/>
    <w:rsid w:val="00784BE7"/>
    <w:rsid w:val="00784F54"/>
    <w:rsid w:val="00793BAF"/>
    <w:rsid w:val="00794B40"/>
    <w:rsid w:val="007964A4"/>
    <w:rsid w:val="00797DFD"/>
    <w:rsid w:val="007A0949"/>
    <w:rsid w:val="007A0BD1"/>
    <w:rsid w:val="007A0EE8"/>
    <w:rsid w:val="007C356A"/>
    <w:rsid w:val="007C378E"/>
    <w:rsid w:val="007C383F"/>
    <w:rsid w:val="007C3D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52DCF"/>
    <w:rsid w:val="00875173"/>
    <w:rsid w:val="00876699"/>
    <w:rsid w:val="008768BC"/>
    <w:rsid w:val="008A1BB3"/>
    <w:rsid w:val="008A2EE9"/>
    <w:rsid w:val="008A6AF4"/>
    <w:rsid w:val="008B7718"/>
    <w:rsid w:val="008C2AF0"/>
    <w:rsid w:val="008D5563"/>
    <w:rsid w:val="008E13E4"/>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1FD3"/>
    <w:rsid w:val="009D3612"/>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7183B"/>
    <w:rsid w:val="00B80FC2"/>
    <w:rsid w:val="00B92758"/>
    <w:rsid w:val="00BA09A9"/>
    <w:rsid w:val="00BA38D9"/>
    <w:rsid w:val="00BB0EA9"/>
    <w:rsid w:val="00BB398B"/>
    <w:rsid w:val="00BB5317"/>
    <w:rsid w:val="00BB59CC"/>
    <w:rsid w:val="00BC3207"/>
    <w:rsid w:val="00BC7D7C"/>
    <w:rsid w:val="00BD7B73"/>
    <w:rsid w:val="00BE2713"/>
    <w:rsid w:val="00BE6A35"/>
    <w:rsid w:val="00BE7035"/>
    <w:rsid w:val="00BE7EA4"/>
    <w:rsid w:val="00BF32BB"/>
    <w:rsid w:val="00BF56FE"/>
    <w:rsid w:val="00BF660F"/>
    <w:rsid w:val="00C03AAB"/>
    <w:rsid w:val="00C07A63"/>
    <w:rsid w:val="00C34A6B"/>
    <w:rsid w:val="00C377DC"/>
    <w:rsid w:val="00C43E9C"/>
    <w:rsid w:val="00C51BC9"/>
    <w:rsid w:val="00C533BD"/>
    <w:rsid w:val="00C62B5C"/>
    <w:rsid w:val="00C70500"/>
    <w:rsid w:val="00C778B3"/>
    <w:rsid w:val="00C83BAE"/>
    <w:rsid w:val="00C950BE"/>
    <w:rsid w:val="00C955CA"/>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26DDC"/>
    <w:rsid w:val="00D30A68"/>
    <w:rsid w:val="00D422EA"/>
    <w:rsid w:val="00D46876"/>
    <w:rsid w:val="00D51F16"/>
    <w:rsid w:val="00D536EB"/>
    <w:rsid w:val="00D53C05"/>
    <w:rsid w:val="00D55B58"/>
    <w:rsid w:val="00D575E2"/>
    <w:rsid w:val="00D60045"/>
    <w:rsid w:val="00D7354D"/>
    <w:rsid w:val="00D8698E"/>
    <w:rsid w:val="00DB58E1"/>
    <w:rsid w:val="00DC1B12"/>
    <w:rsid w:val="00DC6588"/>
    <w:rsid w:val="00DC65BA"/>
    <w:rsid w:val="00DD4BC9"/>
    <w:rsid w:val="00DD5595"/>
    <w:rsid w:val="00DD7778"/>
    <w:rsid w:val="00DE0757"/>
    <w:rsid w:val="00DE3ED4"/>
    <w:rsid w:val="00E01DFC"/>
    <w:rsid w:val="00E042BA"/>
    <w:rsid w:val="00E05909"/>
    <w:rsid w:val="00E10CD8"/>
    <w:rsid w:val="00E13434"/>
    <w:rsid w:val="00E15B5D"/>
    <w:rsid w:val="00E27BB4"/>
    <w:rsid w:val="00E4153D"/>
    <w:rsid w:val="00E41DFC"/>
    <w:rsid w:val="00E444C0"/>
    <w:rsid w:val="00E45EB9"/>
    <w:rsid w:val="00E46819"/>
    <w:rsid w:val="00E56230"/>
    <w:rsid w:val="00E565DB"/>
    <w:rsid w:val="00E64E95"/>
    <w:rsid w:val="00E653CC"/>
    <w:rsid w:val="00E735A6"/>
    <w:rsid w:val="00E7791D"/>
    <w:rsid w:val="00E9243B"/>
    <w:rsid w:val="00E93B15"/>
    <w:rsid w:val="00EB2DA0"/>
    <w:rsid w:val="00EB3F30"/>
    <w:rsid w:val="00EB648F"/>
    <w:rsid w:val="00EB7F0C"/>
    <w:rsid w:val="00EC5F25"/>
    <w:rsid w:val="00EC710B"/>
    <w:rsid w:val="00EE0ACF"/>
    <w:rsid w:val="00EE6D67"/>
    <w:rsid w:val="00F0391F"/>
    <w:rsid w:val="00F10282"/>
    <w:rsid w:val="00F23EB7"/>
    <w:rsid w:val="00F26724"/>
    <w:rsid w:val="00F27460"/>
    <w:rsid w:val="00F30339"/>
    <w:rsid w:val="00F36342"/>
    <w:rsid w:val="00F40208"/>
    <w:rsid w:val="00F4152F"/>
    <w:rsid w:val="00F46171"/>
    <w:rsid w:val="00F53A5F"/>
    <w:rsid w:val="00F617E9"/>
    <w:rsid w:val="00F62E49"/>
    <w:rsid w:val="00F73B3E"/>
    <w:rsid w:val="00F8164C"/>
    <w:rsid w:val="00F82AD9"/>
    <w:rsid w:val="00FB1225"/>
    <w:rsid w:val="00FC46D5"/>
    <w:rsid w:val="00FC682F"/>
    <w:rsid w:val="00FE101E"/>
    <w:rsid w:val="00FE337E"/>
    <w:rsid w:val="00FE6412"/>
    <w:rsid w:val="00FE731F"/>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63"/>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uiPriority w:val="99"/>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21">
    <w:name w:val="2"/>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2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94719"/>
    <w:pPr>
      <w:spacing w:after="120" w:line="480" w:lineRule="auto"/>
      <w:ind w:left="283"/>
    </w:pPr>
  </w:style>
  <w:style w:type="character" w:customStyle="1" w:styleId="23">
    <w:name w:val="Основной текст с отступом 2 Знак"/>
    <w:basedOn w:val="a0"/>
    <w:link w:val="22"/>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14">
    <w:name w:val="1"/>
    <w:basedOn w:val="a"/>
    <w:next w:val="a"/>
    <w:qFormat/>
    <w:rsid w:val="00594719"/>
    <w:pPr>
      <w:spacing w:before="240" w:after="60"/>
      <w:jc w:val="center"/>
      <w:outlineLvl w:val="0"/>
    </w:pPr>
    <w:rPr>
      <w:rFonts w:ascii="Calibri Light" w:hAnsi="Calibri Light"/>
      <w:b/>
      <w:bCs/>
      <w:kern w:val="28"/>
      <w:sz w:val="32"/>
      <w:szCs w:val="32"/>
    </w:rPr>
  </w:style>
  <w:style w:type="character" w:styleId="affa">
    <w:name w:val="Emphasis"/>
    <w:qFormat/>
    <w:rsid w:val="00594719"/>
    <w:rPr>
      <w:i/>
      <w:iCs/>
    </w:rPr>
  </w:style>
  <w:style w:type="paragraph" w:styleId="affb">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4">
    <w:name w:val="toc 2"/>
    <w:basedOn w:val="a"/>
    <w:next w:val="a"/>
    <w:autoRedefine/>
    <w:uiPriority w:val="39"/>
    <w:rsid w:val="00594719"/>
    <w:pPr>
      <w:ind w:left="240"/>
    </w:pPr>
  </w:style>
  <w:style w:type="paragraph" w:customStyle="1" w:styleId="affc">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C63D1CEEFE2EF8FB87BE3E8EFFB1D0CED282BFEDF48E41ED2E980A7055D77B0E5C28BE82876BD5419DBA502E2B4FE3D51BF83856C1C1lA0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7E2309C4E244324232B519C07FCB86A802610DCFDBF668A6961A2321D10FF6B9E7E2178C00DC9F1AEF47C428tEs3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6D7E2309C4E244324232B519C07FCB86AF0A620CCBDFF668A6961A2321D10FF6B9E7E2178C00DC9F1AEF47C428tEs3L" TargetMode="External"/><Relationship Id="rId29" Type="http://schemas.openxmlformats.org/officeDocument/2006/relationships/hyperlink" Target="consultantplus://offline/ref=6D7E2309C4E244324232B519C07FCB86A8026C0ACFD7F668A6961A2321D10FF6ABE7BA1B8C05C9CB4DB510C92BE6A8EC677C6A59B6tF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header" Target="header2.xm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D07C19A18FA11956EB4BBED667C685FAAF4A29BtFs6L" TargetMode="External"/><Relationship Id="rId36" Type="http://schemas.openxmlformats.org/officeDocument/2006/relationships/footer" Target="footer3.xml"/><Relationship Id="rId10" Type="http://schemas.openxmlformats.org/officeDocument/2006/relationships/hyperlink" Target="http://www.villozi-adm.ru" TargetMode="External"/><Relationship Id="rId19" Type="http://schemas.openxmlformats.org/officeDocument/2006/relationships/hyperlink" Target="consultantplus://offline/ref=6D7E2309C4E244324232B519C07FCB86A8026C0ACFD7F668A6961A2321D10FF6B9E7E2178C00DC9F1AEF47C428tEs3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6D7E2309C4E244324232B519C07FCB86A8026C0ACFD7F668A6961A2321D10FF6ABE7BA188903C9CB4DB510C92BE6A8EC677C6A59B6tFs4L" TargetMode="External"/><Relationship Id="rId27" Type="http://schemas.openxmlformats.org/officeDocument/2006/relationships/hyperlink" Target="consultantplus://offline/ref=6D7E2309C4E244324232B519C07FCB86A8026C0ACFD7F668A6961A2321D10FF6ABE7BA188407C9CB4DB510C92BE6A8EC677C6A59B6tFs4L" TargetMode="External"/><Relationship Id="rId30" Type="http://schemas.openxmlformats.org/officeDocument/2006/relationships/hyperlink" Target="consultantplus://offline/ref=6D7E2309C4E244324232B519C07FCB86A8026C0ACFD7F668A6961A2321D10FF6ABE7BA188C0EC9CB4DB510C92BE6A8EC677C6A59B6tFs4L"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D9B7-5141-47CA-9DA1-7EC1556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9403</Words>
  <Characters>76330</Characters>
  <Application>Microsoft Office Word</Application>
  <DocSecurity>0</DocSecurity>
  <Lines>636</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85562</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ZemUser11</cp:lastModifiedBy>
  <cp:revision>7</cp:revision>
  <cp:lastPrinted>2024-03-06T08:41:00Z</cp:lastPrinted>
  <dcterms:created xsi:type="dcterms:W3CDTF">2023-06-14T07:01:00Z</dcterms:created>
  <dcterms:modified xsi:type="dcterms:W3CDTF">2024-03-11T09:29:00Z</dcterms:modified>
</cp:coreProperties>
</file>